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E6207" w14:textId="4861684E" w:rsidR="008A79AE" w:rsidRPr="00793656" w:rsidRDefault="00D94113" w:rsidP="008A79AE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</w:rPr>
      </w:pPr>
      <w:bookmarkStart w:id="0" w:name="_GoBack"/>
      <w:r w:rsidRPr="00793656">
        <w:rPr>
          <w:szCs w:val="28"/>
        </w:rPr>
        <w:t xml:space="preserve">Закупка </w:t>
      </w:r>
      <w:r w:rsidR="00F904EE">
        <w:rPr>
          <w:szCs w:val="28"/>
        </w:rPr>
        <w:t>кабелей</w:t>
      </w:r>
      <w:r w:rsidR="0009728C" w:rsidRPr="0009728C">
        <w:rPr>
          <w:szCs w:val="28"/>
        </w:rPr>
        <w:t>, трансиверов</w:t>
      </w:r>
    </w:p>
    <w:p w14:paraId="0D33597F" w14:textId="77777777" w:rsidR="008A79AE" w:rsidRPr="00793656" w:rsidRDefault="008A79AE" w:rsidP="008A79AE">
      <w:pPr>
        <w:widowControl w:val="0"/>
        <w:tabs>
          <w:tab w:val="clear" w:pos="709"/>
        </w:tabs>
        <w:autoSpaceDE w:val="0"/>
        <w:autoSpaceDN w:val="0"/>
        <w:adjustRightInd w:val="0"/>
        <w:spacing w:line="280" w:lineRule="exact"/>
        <w:ind w:firstLine="540"/>
        <w:jc w:val="center"/>
        <w:rPr>
          <w:szCs w:val="28"/>
        </w:rPr>
      </w:pPr>
    </w:p>
    <w:tbl>
      <w:tblPr>
        <w:tblW w:w="9383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5"/>
        <w:gridCol w:w="6809"/>
        <w:gridCol w:w="19"/>
      </w:tblGrid>
      <w:tr w:rsidR="008A79AE" w:rsidRPr="00793656" w14:paraId="0D8AB448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bookmarkEnd w:id="0"/>
          <w:p w14:paraId="05FD2466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t>Общая информация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B6A069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0A00605C" w14:textId="77777777" w:rsidTr="0009747E">
        <w:trPr>
          <w:trHeight w:val="318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32EC33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Номер процедуры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9C234A" w14:textId="2F280E03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-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1202A1A8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0D5FEBDB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7D50F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Вид процедуры закупки</w:t>
            </w:r>
          </w:p>
        </w:tc>
        <w:tc>
          <w:tcPr>
            <w:tcW w:w="7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98A9CB" w14:textId="59C3B819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Конкурентный лист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78B686D7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6873AFB3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E7ECE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Краткое описание предмета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772FAE" w14:textId="66C2C00A" w:rsidR="008A79AE" w:rsidRPr="00793656" w:rsidRDefault="00F904EE" w:rsidP="0009747E">
            <w:pPr>
              <w:tabs>
                <w:tab w:val="clear" w:pos="709"/>
              </w:tabs>
              <w:rPr>
                <w:szCs w:val="28"/>
              </w:rPr>
            </w:pPr>
            <w:r>
              <w:rPr>
                <w:szCs w:val="28"/>
              </w:rPr>
              <w:t>Кабели</w:t>
            </w:r>
            <w:r w:rsidR="0009728C" w:rsidRPr="0009728C">
              <w:rPr>
                <w:szCs w:val="28"/>
              </w:rPr>
              <w:t>, трансивер</w:t>
            </w:r>
            <w:r w:rsidR="0009728C">
              <w:rPr>
                <w:szCs w:val="28"/>
              </w:rPr>
              <w:t>ы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E6D0C09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40A6FE7A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285EBD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Количество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C74409" w14:textId="547373AA" w:rsidR="008A79AE" w:rsidRPr="00793656" w:rsidRDefault="0009728C" w:rsidP="0009747E">
            <w:pPr>
              <w:tabs>
                <w:tab w:val="clear" w:pos="709"/>
              </w:tabs>
              <w:rPr>
                <w:szCs w:val="28"/>
              </w:rPr>
            </w:pPr>
            <w:r>
              <w:rPr>
                <w:szCs w:val="28"/>
              </w:rPr>
              <w:t>В соответствии с нижеприведенными характеристиками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38A0321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402D38F0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7D60F7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Ориентировочная стоимость закупки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FDCAFC" w14:textId="0258489D" w:rsidR="008A79AE" w:rsidRPr="00793656" w:rsidRDefault="00F904EE" w:rsidP="0009747E">
            <w:pPr>
              <w:tabs>
                <w:tab w:val="clear" w:pos="709"/>
              </w:tabs>
              <w:rPr>
                <w:szCs w:val="28"/>
              </w:rPr>
            </w:pPr>
            <w:r>
              <w:rPr>
                <w:iCs/>
                <w:sz w:val="30"/>
                <w:szCs w:val="30"/>
              </w:rPr>
              <w:t>30 0</w:t>
            </w:r>
            <w:r w:rsidR="001229C0">
              <w:rPr>
                <w:iCs/>
                <w:sz w:val="30"/>
                <w:szCs w:val="30"/>
              </w:rPr>
              <w:t xml:space="preserve">00 </w:t>
            </w:r>
            <w:r w:rsidR="008A79AE" w:rsidRPr="00793656">
              <w:rPr>
                <w:szCs w:val="28"/>
              </w:rPr>
              <w:t>белорусских рублей</w:t>
            </w:r>
            <w:r w:rsidR="001229C0">
              <w:rPr>
                <w:szCs w:val="28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2060E490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0BFD8728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EE13C0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Иные сведения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5EB910" w14:textId="44171BCB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 xml:space="preserve">Критерием оценки и сравнения предложений участников является наименьшая стоимость предложения с учетом НДС и иных обязательных платежей, которые должны быть уплачены в соответствии с законодательством, а также с учетом всех расходов участника </w:t>
            </w:r>
            <w:r w:rsidR="00C05540" w:rsidRPr="00793656">
              <w:rPr>
                <w:szCs w:val="28"/>
              </w:rPr>
              <w:t xml:space="preserve">по </w:t>
            </w:r>
            <w:r w:rsidR="00FE617D" w:rsidRPr="00793656">
              <w:rPr>
                <w:szCs w:val="28"/>
              </w:rPr>
              <w:t xml:space="preserve">поставке </w:t>
            </w:r>
            <w:r w:rsidR="00F904EE">
              <w:rPr>
                <w:szCs w:val="28"/>
              </w:rPr>
              <w:t>кабелей</w:t>
            </w:r>
            <w:r w:rsidR="00976A34" w:rsidRPr="0009728C">
              <w:rPr>
                <w:szCs w:val="28"/>
              </w:rPr>
              <w:t>, трансиверов</w:t>
            </w:r>
            <w:r w:rsidRPr="00793656">
              <w:rPr>
                <w:szCs w:val="28"/>
              </w:rPr>
              <w:t xml:space="preserve">. Валюта, в которой должна быть выражена цена предложения – белорусский рубль. Участник может предоставить одно предложение с указанием стоимости, которая является окончательной и включает в себя все расходы с учетом НДС и иных обязательных платежей, которые должны быть уплачены в соответствии с действующим законодательством, а также с учетом всех расходов участника по продаже, поставке </w:t>
            </w:r>
            <w:r w:rsidR="00F904EE">
              <w:rPr>
                <w:szCs w:val="28"/>
              </w:rPr>
              <w:t>кабелей</w:t>
            </w:r>
            <w:r w:rsidR="001229C0" w:rsidRPr="0009728C">
              <w:rPr>
                <w:szCs w:val="28"/>
              </w:rPr>
              <w:t>, трансивер</w:t>
            </w:r>
            <w:r w:rsidR="001229C0">
              <w:rPr>
                <w:szCs w:val="28"/>
              </w:rPr>
              <w:t>ов</w:t>
            </w:r>
            <w:r w:rsidRPr="00793656">
              <w:rPr>
                <w:szCs w:val="28"/>
              </w:rPr>
              <w:t xml:space="preserve">. </w:t>
            </w:r>
          </w:p>
          <w:p w14:paraId="1E8E3868" w14:textId="77777777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 xml:space="preserve">Участником предоставляются следующие документы: </w:t>
            </w:r>
          </w:p>
          <w:p w14:paraId="6F57DFBA" w14:textId="0931F15F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1)</w:t>
            </w:r>
            <w:r w:rsidR="00FE617D" w:rsidRPr="00793656">
              <w:rPr>
                <w:szCs w:val="28"/>
              </w:rPr>
              <w:t> </w:t>
            </w:r>
            <w:r w:rsidRPr="00793656">
              <w:rPr>
                <w:szCs w:val="28"/>
              </w:rPr>
              <w:t>копия свидетельства о государственной регистрации; 2)</w:t>
            </w:r>
            <w:r w:rsidR="00FE617D" w:rsidRPr="00793656">
              <w:rPr>
                <w:szCs w:val="28"/>
              </w:rPr>
              <w:t> </w:t>
            </w:r>
            <w:r w:rsidRPr="00793656">
              <w:rPr>
                <w:szCs w:val="28"/>
              </w:rPr>
              <w:t>коммерческое предложение с описанием предлагаемых товаров</w:t>
            </w:r>
            <w:r w:rsidR="001229C0">
              <w:rPr>
                <w:szCs w:val="28"/>
              </w:rPr>
              <w:t>, подписанное уполномоченным лицом участника</w:t>
            </w:r>
            <w:r w:rsidRPr="00793656">
              <w:rPr>
                <w:szCs w:val="28"/>
              </w:rPr>
              <w:t>;</w:t>
            </w:r>
          </w:p>
          <w:p w14:paraId="1BF9DD3C" w14:textId="7604D6F7" w:rsidR="00FE617D" w:rsidRPr="00793656" w:rsidRDefault="00D94113" w:rsidP="0009747E">
            <w:pPr>
              <w:tabs>
                <w:tab w:val="clear" w:pos="709"/>
              </w:tabs>
              <w:rPr>
                <w:szCs w:val="28"/>
              </w:rPr>
            </w:pPr>
            <w:r w:rsidRPr="00793656">
              <w:rPr>
                <w:szCs w:val="28"/>
              </w:rPr>
              <w:t>3)</w:t>
            </w:r>
            <w:r w:rsidR="00FE617D" w:rsidRPr="00793656">
              <w:rPr>
                <w:szCs w:val="28"/>
              </w:rPr>
              <w:t> заявление участника процедуры закупки, оформленное в простой письменной форме о том, что:</w:t>
            </w:r>
            <w:r w:rsidRPr="00793656">
              <w:rPr>
                <w:szCs w:val="28"/>
              </w:rPr>
              <w:t xml:space="preserve"> </w:t>
            </w:r>
          </w:p>
          <w:p w14:paraId="0BDCC503" w14:textId="69AB4E54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или физическое лицо, в том числе индивидуальный предприниматель, на дату подачи предложения не включено в реестр поставщиков (подрядчиков, исполнителей), временно не допускаемых к закупкам;</w:t>
            </w:r>
          </w:p>
          <w:p w14:paraId="2F7EB1B9" w14:textId="76143BA3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 xml:space="preserve">физическое лицо, в том числе индивидуальный предприниматель, – участник процедуры закупки, лицо, осуществляющее полномочия единоличного исполнительного органа юридического лица – участника процедуры закупки, и лицо, имеющее право давать такому юридическому лицу обязательные для исполнения указания на основании учредительных </w:t>
            </w:r>
            <w:r w:rsidRPr="00793656">
              <w:rPr>
                <w:szCs w:val="28"/>
              </w:rPr>
              <w:lastRenderedPageBreak/>
              <w:t>документов или заключенного договора, не подвергались административному взысканию за административные правонарушения, предусмотренные в частях 1,7,8 и 10 статьи 14.4, частях 4 и 5 статьи 14.5 Кодекса Республики Беларусь об административных правонарушениях;</w:t>
            </w:r>
          </w:p>
          <w:p w14:paraId="2A74D170" w14:textId="4C1CF4CC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у участника процедуры закупки – физического лица, в том числе индивидуального предпринимателя отсутствует не снятая или не погашенная в установленном порядке судимость за преступления, предусмотренные в статьях 209 – 212, 216, 235, 243 – 243</w:t>
            </w:r>
            <w:r w:rsidRPr="00793656">
              <w:rPr>
                <w:szCs w:val="28"/>
                <w:vertAlign w:val="superscript"/>
              </w:rPr>
              <w:t>3</w:t>
            </w:r>
            <w:r w:rsidRPr="00793656">
              <w:rPr>
                <w:szCs w:val="28"/>
              </w:rPr>
              <w:t>, 424 – 426, 429 – 432 и 455 Уголовного кодекса Республики Беларусь;</w:t>
            </w:r>
          </w:p>
          <w:p w14:paraId="5E937740" w14:textId="16747B33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у лица, осуществляющего полномочия единоличного исполнительного органа юридического лица – участника процедуры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статьях 209 – 212, 216, 235, 243 – 243</w:t>
            </w:r>
            <w:r w:rsidRPr="00793656">
              <w:rPr>
                <w:szCs w:val="28"/>
                <w:vertAlign w:val="superscript"/>
              </w:rPr>
              <w:t>3</w:t>
            </w:r>
            <w:r w:rsidRPr="00793656">
              <w:rPr>
                <w:szCs w:val="28"/>
              </w:rPr>
              <w:t>, 424 – 426, 429 – 432 и 455 Уголовного кодекса Республики Беларусь;</w:t>
            </w:r>
          </w:p>
          <w:p w14:paraId="5A52A99D" w14:textId="64996AED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лицо не подвергалось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3041E44C" w14:textId="6CA7FBF5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физическое лицо, в том числе индивидуальный предприниматель, не включено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6ADFFF8A" w14:textId="0379DB7F" w:rsidR="00FE617D" w:rsidRPr="00793656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793656">
              <w:rPr>
                <w:szCs w:val="28"/>
              </w:rPr>
              <w:t>юридическое или физическое лицо, в том числе индивидуальный предприниматель не включено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2E5B395C" w14:textId="057655CB" w:rsidR="00FE617D" w:rsidRPr="001229C0" w:rsidRDefault="00FE617D" w:rsidP="00FE617D">
            <w:pPr>
              <w:tabs>
                <w:tab w:val="clear" w:pos="709"/>
                <w:tab w:val="num" w:pos="0"/>
                <w:tab w:val="left" w:pos="360"/>
              </w:tabs>
              <w:ind w:firstLine="709"/>
              <w:rPr>
                <w:szCs w:val="28"/>
              </w:rPr>
            </w:pPr>
            <w:r w:rsidRPr="001229C0">
              <w:rPr>
                <w:szCs w:val="28"/>
              </w:rPr>
              <w:t>юридическое или физическое лицо, в том числе индивидуальный предприниматель, не включено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7C3A253D" w14:textId="77777777" w:rsidR="00FE617D" w:rsidRPr="001229C0" w:rsidRDefault="00FE617D" w:rsidP="0009747E">
            <w:pPr>
              <w:tabs>
                <w:tab w:val="clear" w:pos="709"/>
              </w:tabs>
              <w:rPr>
                <w:szCs w:val="28"/>
              </w:rPr>
            </w:pPr>
          </w:p>
          <w:p w14:paraId="78C3C804" w14:textId="1D415B69" w:rsidR="008A79AE" w:rsidRPr="001229C0" w:rsidRDefault="001229C0" w:rsidP="0009747E">
            <w:pPr>
              <w:tabs>
                <w:tab w:val="clear" w:pos="709"/>
              </w:tabs>
              <w:rPr>
                <w:b/>
                <w:bCs/>
                <w:szCs w:val="28"/>
              </w:rPr>
            </w:pPr>
            <w:r w:rsidRPr="001229C0">
              <w:rPr>
                <w:b/>
                <w:bCs/>
                <w:szCs w:val="28"/>
              </w:rPr>
              <w:t>Требуемые х</w:t>
            </w:r>
            <w:r w:rsidR="00F0121B" w:rsidRPr="001229C0">
              <w:rPr>
                <w:b/>
                <w:bCs/>
                <w:szCs w:val="28"/>
              </w:rPr>
              <w:t xml:space="preserve">арактеристики </w:t>
            </w:r>
            <w:r w:rsidR="00F904EE">
              <w:rPr>
                <w:b/>
                <w:bCs/>
                <w:szCs w:val="28"/>
              </w:rPr>
              <w:t>кабелей</w:t>
            </w:r>
            <w:r w:rsidRPr="001229C0">
              <w:rPr>
                <w:b/>
                <w:bCs/>
                <w:szCs w:val="28"/>
              </w:rPr>
              <w:t>, трансиверов</w:t>
            </w:r>
            <w:r w:rsidR="00F0121B" w:rsidRPr="001229C0">
              <w:rPr>
                <w:b/>
                <w:bCs/>
                <w:szCs w:val="28"/>
              </w:rPr>
              <w:t>:</w:t>
            </w:r>
          </w:p>
          <w:p w14:paraId="077E7B8F" w14:textId="73EC24D2" w:rsidR="00F904EE" w:rsidRPr="00F904EE" w:rsidRDefault="00F904EE" w:rsidP="00F904EE">
            <w:pPr>
              <w:rPr>
                <w:b/>
                <w:bCs/>
                <w:szCs w:val="28"/>
              </w:rPr>
            </w:pPr>
            <w:r w:rsidRPr="00F904EE">
              <w:rPr>
                <w:b/>
                <w:bCs/>
                <w:szCs w:val="28"/>
              </w:rPr>
              <w:lastRenderedPageBreak/>
              <w:t>1.</w:t>
            </w:r>
            <w:r>
              <w:rPr>
                <w:b/>
                <w:bCs/>
                <w:szCs w:val="28"/>
              </w:rPr>
              <w:t> </w:t>
            </w:r>
            <w:r w:rsidRPr="00F904EE">
              <w:rPr>
                <w:b/>
                <w:bCs/>
                <w:szCs w:val="28"/>
              </w:rPr>
              <w:t xml:space="preserve">Трансивер FIBO FT-S25-M01LD SFP28 </w:t>
            </w:r>
            <w:r>
              <w:rPr>
                <w:b/>
                <w:bCs/>
                <w:szCs w:val="28"/>
              </w:rPr>
              <w:t>–</w:t>
            </w:r>
            <w:r w:rsidRPr="00F904EE">
              <w:rPr>
                <w:b/>
                <w:bCs/>
                <w:szCs w:val="28"/>
              </w:rPr>
              <w:t xml:space="preserve"> 100</w:t>
            </w:r>
            <w:r>
              <w:rPr>
                <w:b/>
                <w:bCs/>
                <w:szCs w:val="28"/>
              </w:rPr>
              <w:t xml:space="preserve"> </w:t>
            </w:r>
            <w:proofErr w:type="spellStart"/>
            <w:r w:rsidRPr="00F904EE">
              <w:rPr>
                <w:b/>
                <w:bCs/>
                <w:szCs w:val="28"/>
              </w:rPr>
              <w:t>шт</w:t>
            </w:r>
            <w:proofErr w:type="spellEnd"/>
            <w:r w:rsidRPr="00F904EE">
              <w:rPr>
                <w:b/>
                <w:bCs/>
                <w:szCs w:val="28"/>
              </w:rPr>
              <w:t>;</w:t>
            </w:r>
          </w:p>
          <w:p w14:paraId="1A56C0D8" w14:textId="2256B861" w:rsidR="00F904EE" w:rsidRPr="00F904EE" w:rsidRDefault="00F904EE" w:rsidP="00F904EE">
            <w:pPr>
              <w:rPr>
                <w:b/>
                <w:bCs/>
                <w:szCs w:val="28"/>
              </w:rPr>
            </w:pPr>
            <w:r w:rsidRPr="00F904EE">
              <w:rPr>
                <w:b/>
                <w:bCs/>
                <w:szCs w:val="28"/>
              </w:rPr>
              <w:t>2.</w:t>
            </w:r>
            <w:r>
              <w:rPr>
                <w:b/>
                <w:bCs/>
                <w:szCs w:val="28"/>
              </w:rPr>
              <w:t> </w:t>
            </w:r>
            <w:r w:rsidRPr="00F904EE">
              <w:rPr>
                <w:b/>
                <w:bCs/>
                <w:szCs w:val="28"/>
              </w:rPr>
              <w:t xml:space="preserve">Трансивер FT-SFP28-32G-SR_BCD (совместимость с </w:t>
            </w:r>
            <w:proofErr w:type="spellStart"/>
            <w:r w:rsidRPr="00F904EE">
              <w:rPr>
                <w:b/>
                <w:bCs/>
                <w:szCs w:val="28"/>
              </w:rPr>
              <w:t>Brocade</w:t>
            </w:r>
            <w:proofErr w:type="spellEnd"/>
            <w:r w:rsidRPr="00F904EE">
              <w:rPr>
                <w:b/>
                <w:bCs/>
                <w:szCs w:val="28"/>
              </w:rPr>
              <w:t xml:space="preserve"> 620) – 30</w:t>
            </w:r>
            <w:r>
              <w:rPr>
                <w:b/>
                <w:bCs/>
                <w:szCs w:val="28"/>
              </w:rPr>
              <w:t xml:space="preserve"> </w:t>
            </w:r>
            <w:proofErr w:type="spellStart"/>
            <w:r w:rsidRPr="00F904EE">
              <w:rPr>
                <w:b/>
                <w:bCs/>
                <w:szCs w:val="28"/>
              </w:rPr>
              <w:t>шт</w:t>
            </w:r>
            <w:proofErr w:type="spellEnd"/>
            <w:r>
              <w:rPr>
                <w:b/>
                <w:bCs/>
                <w:szCs w:val="28"/>
              </w:rPr>
              <w:t>;</w:t>
            </w:r>
          </w:p>
          <w:p w14:paraId="0D30D22C" w14:textId="414C2C92" w:rsidR="00F904EE" w:rsidRPr="00F904EE" w:rsidRDefault="00F904EE" w:rsidP="00F904EE">
            <w:pPr>
              <w:rPr>
                <w:b/>
                <w:bCs/>
                <w:szCs w:val="28"/>
              </w:rPr>
            </w:pPr>
            <w:r w:rsidRPr="00F904EE">
              <w:rPr>
                <w:b/>
                <w:bCs/>
                <w:szCs w:val="28"/>
              </w:rPr>
              <w:t>3.</w:t>
            </w:r>
            <w:r>
              <w:rPr>
                <w:b/>
                <w:bCs/>
                <w:szCs w:val="28"/>
              </w:rPr>
              <w:t> </w:t>
            </w:r>
            <w:r w:rsidRPr="00F904EE">
              <w:rPr>
                <w:b/>
                <w:bCs/>
                <w:szCs w:val="28"/>
              </w:rPr>
              <w:t>Трансивер Huawei QSFP28-100G-LR4 – 9</w:t>
            </w:r>
            <w:r>
              <w:rPr>
                <w:b/>
                <w:bCs/>
                <w:szCs w:val="28"/>
              </w:rPr>
              <w:t xml:space="preserve"> </w:t>
            </w:r>
            <w:proofErr w:type="spellStart"/>
            <w:r w:rsidRPr="00F904EE">
              <w:rPr>
                <w:b/>
                <w:bCs/>
                <w:szCs w:val="28"/>
              </w:rPr>
              <w:t>шт</w:t>
            </w:r>
            <w:proofErr w:type="spellEnd"/>
            <w:r>
              <w:rPr>
                <w:b/>
                <w:bCs/>
                <w:szCs w:val="28"/>
              </w:rPr>
              <w:t>;</w:t>
            </w:r>
          </w:p>
          <w:p w14:paraId="422987C1" w14:textId="54830463" w:rsidR="001229C0" w:rsidRDefault="00F904EE" w:rsidP="00F904EE">
            <w:pPr>
              <w:rPr>
                <w:szCs w:val="28"/>
              </w:rPr>
            </w:pPr>
            <w:r w:rsidRPr="00F904EE">
              <w:rPr>
                <w:b/>
                <w:bCs/>
                <w:szCs w:val="28"/>
              </w:rPr>
              <w:t>4.</w:t>
            </w:r>
            <w:r>
              <w:rPr>
                <w:b/>
                <w:bCs/>
                <w:szCs w:val="28"/>
              </w:rPr>
              <w:t> </w:t>
            </w:r>
            <w:r w:rsidRPr="00F904EE">
              <w:rPr>
                <w:b/>
                <w:bCs/>
                <w:szCs w:val="28"/>
              </w:rPr>
              <w:t xml:space="preserve">Кабель FIBO FT-Q100-AOC10m QSFP28 AOC </w:t>
            </w:r>
            <w:r>
              <w:rPr>
                <w:b/>
                <w:bCs/>
                <w:szCs w:val="28"/>
              </w:rPr>
              <w:t>–</w:t>
            </w:r>
            <w:r w:rsidRPr="00F904EE">
              <w:rPr>
                <w:b/>
                <w:bCs/>
                <w:szCs w:val="28"/>
              </w:rPr>
              <w:t xml:space="preserve"> 4</w:t>
            </w:r>
            <w:r>
              <w:rPr>
                <w:b/>
                <w:bCs/>
                <w:szCs w:val="28"/>
              </w:rPr>
              <w:t xml:space="preserve"> </w:t>
            </w:r>
            <w:r w:rsidRPr="00F904EE">
              <w:rPr>
                <w:b/>
                <w:bCs/>
                <w:szCs w:val="28"/>
              </w:rPr>
              <w:t xml:space="preserve">шт. </w:t>
            </w:r>
          </w:p>
          <w:p w14:paraId="457867F1" w14:textId="7949E34A" w:rsidR="001229C0" w:rsidRPr="001229C0" w:rsidRDefault="001229C0" w:rsidP="001229C0">
            <w:pPr>
              <w:rPr>
                <w:b/>
                <w:bCs/>
                <w:szCs w:val="28"/>
              </w:rPr>
            </w:pPr>
            <w:r w:rsidRPr="001229C0">
              <w:rPr>
                <w:b/>
                <w:bCs/>
                <w:iCs/>
                <w:szCs w:val="28"/>
              </w:rPr>
              <w:t xml:space="preserve">Срок поставки предметов закупки не должен превышать </w:t>
            </w:r>
            <w:r w:rsidR="00F904EE">
              <w:rPr>
                <w:b/>
                <w:bCs/>
                <w:iCs/>
                <w:szCs w:val="28"/>
              </w:rPr>
              <w:t>10</w:t>
            </w:r>
            <w:r w:rsidRPr="001229C0">
              <w:rPr>
                <w:b/>
                <w:bCs/>
                <w:iCs/>
                <w:szCs w:val="28"/>
              </w:rPr>
              <w:t xml:space="preserve"> календарных дней</w:t>
            </w:r>
            <w:r>
              <w:rPr>
                <w:b/>
                <w:bCs/>
                <w:iCs/>
                <w:szCs w:val="28"/>
              </w:rPr>
              <w:t xml:space="preserve"> с даты заключения договора.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3738756C" w14:textId="77777777" w:rsidR="008A79AE" w:rsidRPr="00793656" w:rsidRDefault="008A79AE" w:rsidP="0009747E">
            <w:pPr>
              <w:tabs>
                <w:tab w:val="clear" w:pos="709"/>
              </w:tabs>
              <w:rPr>
                <w:szCs w:val="28"/>
              </w:rPr>
            </w:pPr>
          </w:p>
        </w:tc>
      </w:tr>
      <w:tr w:rsidR="008A79AE" w:rsidRPr="00793656" w14:paraId="57088E10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36B19F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lastRenderedPageBreak/>
              <w:t>Сведения о заказчике, организаторе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0548DB0F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3877E5D6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3EDDD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Закупка проводится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D08B3E" w14:textId="447A6B60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Заказчиком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777AAE26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7031C108" w14:textId="77777777" w:rsidTr="0009747E">
        <w:trPr>
          <w:trHeight w:val="786"/>
        </w:trPr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B90A4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Полное наименование заказчика, место нахождения организации, УНП</w:t>
            </w:r>
          </w:p>
        </w:tc>
        <w:tc>
          <w:tcPr>
            <w:tcW w:w="75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F9A770" w14:textId="277628FA" w:rsidR="008A79AE" w:rsidRPr="00793656" w:rsidRDefault="008A79AE" w:rsidP="008A79AE">
            <w:pPr>
              <w:pStyle w:val="Con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656">
              <w:rPr>
                <w:rFonts w:ascii="Times New Roman" w:hAnsi="Times New Roman"/>
                <w:color w:val="000000"/>
                <w:sz w:val="28"/>
                <w:szCs w:val="28"/>
              </w:rPr>
              <w:t>ЗАО «Банк РРБ»</w:t>
            </w:r>
          </w:p>
          <w:p w14:paraId="139952ED" w14:textId="7B0ED642" w:rsidR="008A79AE" w:rsidRPr="00793656" w:rsidRDefault="008A79AE" w:rsidP="008A79AE">
            <w:pPr>
              <w:pStyle w:val="ConsNonforma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3656">
              <w:rPr>
                <w:rFonts w:ascii="Times New Roman" w:hAnsi="Times New Roman"/>
                <w:color w:val="000000"/>
                <w:sz w:val="28"/>
                <w:szCs w:val="28"/>
              </w:rPr>
              <w:t>г. Минск, ул. Краснозвездная, 18</w:t>
            </w:r>
          </w:p>
          <w:p w14:paraId="57CCF15B" w14:textId="033EA135" w:rsidR="008A79AE" w:rsidRPr="00793656" w:rsidRDefault="008A79AE" w:rsidP="008A79A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color w:val="000000"/>
                <w:szCs w:val="28"/>
              </w:rPr>
              <w:t>УНП: 100361187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C54118A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45C71948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C7514F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Контактная информация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2D0FB9" w14:textId="14BB3238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Начальник Отдела закупок, Русакевич Кирилл </w:t>
            </w:r>
          </w:p>
          <w:p w14:paraId="58D348AE" w14:textId="163626AC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Михайлович, +375</w:t>
            </w:r>
            <w:r w:rsidR="0068450B">
              <w:rPr>
                <w:szCs w:val="28"/>
              </w:rPr>
              <w:t>172692365</w:t>
            </w:r>
            <w:r w:rsidR="00D94113" w:rsidRPr="00793656">
              <w:rPr>
                <w:szCs w:val="28"/>
              </w:rPr>
              <w:t>.</w:t>
            </w:r>
          </w:p>
          <w:p w14:paraId="545B39BA" w14:textId="6AB20795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Предложения направлять до 1</w:t>
            </w:r>
            <w:r w:rsidR="001229C0">
              <w:rPr>
                <w:szCs w:val="28"/>
              </w:rPr>
              <w:t>7</w:t>
            </w:r>
            <w:r w:rsidRPr="00793656">
              <w:rPr>
                <w:szCs w:val="28"/>
              </w:rPr>
              <w:t xml:space="preserve">.00 </w:t>
            </w:r>
            <w:r w:rsidR="00F904EE">
              <w:rPr>
                <w:szCs w:val="28"/>
              </w:rPr>
              <w:t>20</w:t>
            </w:r>
            <w:r w:rsidRPr="00793656">
              <w:rPr>
                <w:szCs w:val="28"/>
              </w:rPr>
              <w:t>.0</w:t>
            </w:r>
            <w:r w:rsidR="00F904EE">
              <w:rPr>
                <w:szCs w:val="28"/>
              </w:rPr>
              <w:t>7</w:t>
            </w:r>
            <w:r w:rsidRPr="00793656">
              <w:rPr>
                <w:szCs w:val="28"/>
              </w:rPr>
              <w:t xml:space="preserve">.2026 по </w:t>
            </w:r>
          </w:p>
          <w:p w14:paraId="6A7BB158" w14:textId="5A576128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Минскому времени следующим образом: </w:t>
            </w:r>
          </w:p>
          <w:p w14:paraId="5C8711D9" w14:textId="3310B260" w:rsidR="00D94113" w:rsidRPr="00793656" w:rsidRDefault="00D94113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 xml:space="preserve">электронной почтой (info@rrbbank.by) (с пометкой «Закупка </w:t>
            </w:r>
            <w:r w:rsidR="00F904EE">
              <w:rPr>
                <w:szCs w:val="28"/>
              </w:rPr>
              <w:t>кабелей</w:t>
            </w:r>
            <w:r w:rsidR="001229C0" w:rsidRPr="0009728C">
              <w:rPr>
                <w:szCs w:val="28"/>
              </w:rPr>
              <w:t>, трансивер</w:t>
            </w:r>
            <w:r w:rsidR="001229C0">
              <w:rPr>
                <w:szCs w:val="28"/>
              </w:rPr>
              <w:t>ов</w:t>
            </w:r>
            <w:r w:rsidRPr="00793656">
              <w:rPr>
                <w:szCs w:val="28"/>
              </w:rPr>
              <w:t>» для Отдела закупок). Предложение не должно содержать ссылку на внешний источник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4C49CFB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3F9EE05C" w14:textId="77777777" w:rsidTr="0009747E">
        <w:tc>
          <w:tcPr>
            <w:tcW w:w="93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21BFAB" w14:textId="77777777" w:rsidR="008A79AE" w:rsidRPr="00793656" w:rsidRDefault="008A79AE" w:rsidP="0009747E">
            <w:pPr>
              <w:tabs>
                <w:tab w:val="clear" w:pos="709"/>
              </w:tabs>
              <w:jc w:val="center"/>
              <w:rPr>
                <w:szCs w:val="28"/>
              </w:rPr>
            </w:pPr>
            <w:r w:rsidRPr="00793656">
              <w:rPr>
                <w:bCs/>
                <w:szCs w:val="28"/>
              </w:rPr>
              <w:t>Основная информация по процедуре закупки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63C2B4CC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b/>
                <w:bCs/>
                <w:szCs w:val="28"/>
              </w:rPr>
            </w:pPr>
          </w:p>
        </w:tc>
      </w:tr>
      <w:tr w:rsidR="008A79AE" w:rsidRPr="00793656" w14:paraId="56A34525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209A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Дата и время окончания приёма предложений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084805" w14:textId="1D1A612C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  <w:lang w:val="en-US"/>
              </w:rPr>
            </w:pPr>
            <w:r w:rsidRPr="00793656">
              <w:rPr>
                <w:szCs w:val="28"/>
              </w:rPr>
              <w:t>До 1</w:t>
            </w:r>
            <w:r w:rsidR="001229C0">
              <w:rPr>
                <w:szCs w:val="28"/>
              </w:rPr>
              <w:t>7</w:t>
            </w:r>
            <w:r w:rsidRPr="00793656">
              <w:rPr>
                <w:szCs w:val="28"/>
              </w:rPr>
              <w:t xml:space="preserve">.00 часов </w:t>
            </w:r>
            <w:r w:rsidR="00F904EE">
              <w:rPr>
                <w:szCs w:val="28"/>
              </w:rPr>
              <w:t>20</w:t>
            </w:r>
            <w:r w:rsidRPr="00793656">
              <w:rPr>
                <w:szCs w:val="28"/>
              </w:rPr>
              <w:t>.0</w:t>
            </w:r>
            <w:r w:rsidR="00F904EE">
              <w:rPr>
                <w:szCs w:val="28"/>
              </w:rPr>
              <w:t>7</w:t>
            </w:r>
            <w:r w:rsidRPr="00793656">
              <w:rPr>
                <w:szCs w:val="28"/>
              </w:rPr>
              <w:t>.2026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00BFBC3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6C35D2A3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A06FC3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Валюта</w:t>
            </w:r>
          </w:p>
        </w:tc>
        <w:tc>
          <w:tcPr>
            <w:tcW w:w="75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EC708B" w14:textId="005FABC6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  <w:lang w:val="en-US"/>
              </w:rPr>
              <w:t>BYN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4AA66321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22F39687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DE9566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Условия оплаты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165055" w14:textId="714D7E1A" w:rsidR="008A79AE" w:rsidRPr="00793656" w:rsidRDefault="008A79AE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По соглашению сторон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3014A465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  <w:tr w:rsidR="008A79AE" w:rsidRPr="00793656" w14:paraId="4F9A331E" w14:textId="77777777" w:rsidTr="0009747E"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E278BB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Место поставки</w:t>
            </w:r>
          </w:p>
        </w:tc>
        <w:tc>
          <w:tcPr>
            <w:tcW w:w="7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3E86E9" w14:textId="44EBADF9" w:rsidR="008A79AE" w:rsidRPr="00793656" w:rsidRDefault="00F0121B" w:rsidP="0009747E">
            <w:pPr>
              <w:tabs>
                <w:tab w:val="clear" w:pos="709"/>
              </w:tabs>
              <w:spacing w:after="150"/>
              <w:jc w:val="left"/>
              <w:rPr>
                <w:szCs w:val="28"/>
              </w:rPr>
            </w:pPr>
            <w:r w:rsidRPr="00793656">
              <w:rPr>
                <w:szCs w:val="28"/>
              </w:rPr>
              <w:t>г. Минск, ул. Краснозвездная, 18, до склада заказчика</w:t>
            </w:r>
          </w:p>
        </w:tc>
        <w:tc>
          <w:tcPr>
            <w:tcW w:w="20" w:type="dxa"/>
            <w:tcBorders>
              <w:top w:val="nil"/>
              <w:left w:val="outset" w:sz="6" w:space="0" w:color="auto"/>
              <w:bottom w:val="nil"/>
              <w:right w:val="nil"/>
            </w:tcBorders>
          </w:tcPr>
          <w:p w14:paraId="55CA5E8D" w14:textId="77777777" w:rsidR="008A79AE" w:rsidRPr="00793656" w:rsidRDefault="008A79AE" w:rsidP="0009747E">
            <w:pPr>
              <w:tabs>
                <w:tab w:val="clear" w:pos="709"/>
              </w:tabs>
              <w:jc w:val="left"/>
              <w:rPr>
                <w:szCs w:val="28"/>
              </w:rPr>
            </w:pPr>
          </w:p>
        </w:tc>
      </w:tr>
    </w:tbl>
    <w:p w14:paraId="5B21C0CB" w14:textId="77777777" w:rsidR="00A24E28" w:rsidRPr="00793656" w:rsidRDefault="00A24E28">
      <w:pPr>
        <w:rPr>
          <w:szCs w:val="28"/>
        </w:rPr>
      </w:pPr>
    </w:p>
    <w:sectPr w:rsidR="00A24E28" w:rsidRPr="0079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E"/>
    <w:rsid w:val="0009728C"/>
    <w:rsid w:val="001229C0"/>
    <w:rsid w:val="00393B76"/>
    <w:rsid w:val="0068450B"/>
    <w:rsid w:val="00793656"/>
    <w:rsid w:val="008A79AE"/>
    <w:rsid w:val="0095144E"/>
    <w:rsid w:val="00976A34"/>
    <w:rsid w:val="00A24E28"/>
    <w:rsid w:val="00C05540"/>
    <w:rsid w:val="00D348F0"/>
    <w:rsid w:val="00D94113"/>
    <w:rsid w:val="00F0121B"/>
    <w:rsid w:val="00F904EE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FB48F"/>
  <w15:chartTrackingRefBased/>
  <w15:docId w15:val="{CED85FB2-CA6C-4C13-BB84-60F106EB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79AE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A79A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Русакевич Кирилл Михайлович</dc:creator>
  <cp:keywords/>
  <dc:description/>
  <cp:lastModifiedBy>Князева Светлана Владимировна</cp:lastModifiedBy>
  <cp:revision>2</cp:revision>
  <dcterms:created xsi:type="dcterms:W3CDTF">2026-07-14T06:39:00Z</dcterms:created>
  <dcterms:modified xsi:type="dcterms:W3CDTF">2026-07-14T06:39:00Z</dcterms:modified>
</cp:coreProperties>
</file>