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6207" w14:textId="00B78E59" w:rsidR="008A79AE" w:rsidRPr="00793656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r w:rsidRPr="00793656">
        <w:rPr>
          <w:szCs w:val="28"/>
        </w:rPr>
        <w:t>Закупка складных стульев</w:t>
      </w: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4453B140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Складные стулья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02CB1790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40 шт.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668B2303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5 800 белорусских рублей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FE617D" w:rsidRPr="00793656">
              <w:rPr>
                <w:szCs w:val="28"/>
              </w:rPr>
              <w:t>поставке складных стульев</w:t>
            </w:r>
            <w:r w:rsidRPr="00793656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r w:rsidR="00FE617D" w:rsidRPr="00793656">
              <w:rPr>
                <w:szCs w:val="28"/>
              </w:rPr>
              <w:t>складных стульев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70554BFB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коммерческое предложение с описанием предлагаемых товаров</w:t>
            </w:r>
            <w:r w:rsidR="00D66D59">
              <w:rPr>
                <w:szCs w:val="28"/>
              </w:rPr>
              <w:t>, подписанное уполномоченным лицом участника закупки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793656">
              <w:rPr>
                <w:szCs w:val="28"/>
              </w:rPr>
              <w:lastRenderedPageBreak/>
              <w:t>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77777777" w:rsidR="00FE617D" w:rsidRPr="00793656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78C3C804" w14:textId="27C604F2" w:rsidR="008A79AE" w:rsidRPr="00EB6140" w:rsidRDefault="00F0121B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Характеристики стульев:</w:t>
            </w:r>
          </w:p>
          <w:p w14:paraId="3E4C581E" w14:textId="0DCC96E7" w:rsidR="00793656" w:rsidRPr="00EB6140" w:rsidRDefault="00793656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lastRenderedPageBreak/>
              <w:t xml:space="preserve">стул складной банкетный </w:t>
            </w:r>
            <w:r w:rsidRPr="00EB6140">
              <w:rPr>
                <w:b/>
                <w:bCs/>
                <w:szCs w:val="28"/>
                <w:lang w:val="en-US"/>
              </w:rPr>
              <w:t>lite</w:t>
            </w:r>
            <w:r w:rsidRPr="00EB6140">
              <w:rPr>
                <w:b/>
                <w:bCs/>
                <w:szCs w:val="28"/>
              </w:rPr>
              <w:t>;</w:t>
            </w:r>
          </w:p>
          <w:p w14:paraId="09DD3080" w14:textId="12C8D97D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материал обивки </w:t>
            </w:r>
            <w:r w:rsidRPr="00EB6140">
              <w:rPr>
                <w:b/>
                <w:bCs/>
                <w:szCs w:val="28"/>
              </w:rPr>
              <w:noBreakHyphen/>
              <w:t> пластик;</w:t>
            </w:r>
          </w:p>
          <w:p w14:paraId="059A5979" w14:textId="294FDDBE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каркас </w:t>
            </w:r>
            <w:r w:rsidRPr="00EB6140">
              <w:rPr>
                <w:b/>
                <w:bCs/>
                <w:szCs w:val="28"/>
              </w:rPr>
              <w:noBreakHyphen/>
              <w:t> немонолитный;</w:t>
            </w:r>
          </w:p>
          <w:p w14:paraId="0D672890" w14:textId="77FA817C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материал основания </w:t>
            </w:r>
            <w:r w:rsidRPr="00EB6140">
              <w:rPr>
                <w:b/>
                <w:bCs/>
                <w:szCs w:val="28"/>
              </w:rPr>
              <w:noBreakHyphen/>
              <w:t> металл;</w:t>
            </w:r>
          </w:p>
          <w:p w14:paraId="498BD93B" w14:textId="60466C7A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максимальная нагрузка </w:t>
            </w:r>
            <w:r w:rsidRPr="00EB6140">
              <w:rPr>
                <w:b/>
                <w:bCs/>
                <w:szCs w:val="28"/>
              </w:rPr>
              <w:noBreakHyphen/>
              <w:t> 125 кг;</w:t>
            </w:r>
          </w:p>
          <w:p w14:paraId="151979C3" w14:textId="08BC7D09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гарантия</w:t>
            </w:r>
            <w:r w:rsidRPr="00EB6140">
              <w:rPr>
                <w:b/>
                <w:bCs/>
                <w:szCs w:val="28"/>
              </w:rPr>
              <w:tab/>
              <w:t>1 год;</w:t>
            </w:r>
          </w:p>
          <w:p w14:paraId="1221FE9D" w14:textId="42156749" w:rsidR="00F0121B" w:rsidRPr="00EB6140" w:rsidRDefault="00F0121B" w:rsidP="00F0121B">
            <w:pPr>
              <w:rPr>
                <w:b/>
                <w:bCs/>
                <w:szCs w:val="28"/>
              </w:rPr>
            </w:pPr>
            <w:r w:rsidRPr="00EB6140">
              <w:rPr>
                <w:b/>
                <w:bCs/>
                <w:szCs w:val="28"/>
              </w:rPr>
              <w:t>цвет – черный.</w:t>
            </w:r>
          </w:p>
          <w:p w14:paraId="457867F1" w14:textId="3D3175B9" w:rsidR="00F0121B" w:rsidRPr="00793656" w:rsidRDefault="00F0121B" w:rsidP="00F0121B">
            <w:pPr>
              <w:rPr>
                <w:szCs w:val="28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7ECF763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</w:t>
            </w:r>
            <w:r w:rsidR="00EB6140" w:rsidRPr="00EB6140">
              <w:rPr>
                <w:szCs w:val="28"/>
              </w:rPr>
              <w:t>375172692365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6CA1E895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D66D59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08.06.2026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653726FA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электронной почтой (info@rrbbank.by) (с пометкой «Закупка складных стульев»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1FFB558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D66D59">
              <w:rPr>
                <w:szCs w:val="28"/>
              </w:rPr>
              <w:t>7</w:t>
            </w:r>
            <w:r w:rsidRPr="00793656">
              <w:rPr>
                <w:szCs w:val="28"/>
              </w:rPr>
              <w:t>.00 часов 08.06.2026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44EBADF9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18, до склада заказчика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793656"/>
    <w:rsid w:val="008A79AE"/>
    <w:rsid w:val="00A24E28"/>
    <w:rsid w:val="00C05540"/>
    <w:rsid w:val="00D348F0"/>
    <w:rsid w:val="00D66D59"/>
    <w:rsid w:val="00D94113"/>
    <w:rsid w:val="00EB6140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Русакевич Кирилл Михайлович</cp:lastModifiedBy>
  <cp:revision>3</cp:revision>
  <dcterms:created xsi:type="dcterms:W3CDTF">2026-06-02T11:42:00Z</dcterms:created>
  <dcterms:modified xsi:type="dcterms:W3CDTF">2026-06-03T06:00:00Z</dcterms:modified>
</cp:coreProperties>
</file>