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00051" w14:textId="67F8293C" w:rsidR="00E72003" w:rsidRDefault="00E72003" w:rsidP="00E72003">
      <w:pPr>
        <w:jc w:val="center"/>
        <w:rPr>
          <w:b/>
          <w:sz w:val="28"/>
          <w:szCs w:val="28"/>
        </w:rPr>
      </w:pPr>
    </w:p>
    <w:p w14:paraId="1338E511" w14:textId="406C5CE5" w:rsidR="00E72003" w:rsidRPr="001905A2" w:rsidRDefault="0074245B" w:rsidP="0074245B">
      <w:pPr>
        <w:pStyle w:val="a6"/>
        <w:keepNext/>
        <w:keepLines/>
        <w:tabs>
          <w:tab w:val="left" w:pos="353"/>
          <w:tab w:val="right" w:pos="9638"/>
        </w:tabs>
        <w:ind w:right="-1"/>
        <w:jc w:val="left"/>
        <w:rPr>
          <w:b w:val="0"/>
          <w:sz w:val="28"/>
          <w:szCs w:val="28"/>
        </w:rPr>
      </w:pPr>
      <w:r>
        <w:rPr>
          <w:b w:val="0"/>
          <w:sz w:val="28"/>
          <w:szCs w:val="28"/>
        </w:rPr>
        <w:tab/>
      </w:r>
      <w:r w:rsidRPr="00542EC0">
        <w:rPr>
          <w:b w:val="0"/>
          <w:sz w:val="28"/>
          <w:szCs w:val="28"/>
        </w:rPr>
        <w:t xml:space="preserve">Вступает в силу с </w:t>
      </w:r>
      <w:r>
        <w:rPr>
          <w:b w:val="0"/>
          <w:sz w:val="28"/>
          <w:szCs w:val="28"/>
        </w:rPr>
        <w:t>12</w:t>
      </w:r>
      <w:r w:rsidRPr="00542EC0">
        <w:rPr>
          <w:b w:val="0"/>
          <w:sz w:val="28"/>
          <w:szCs w:val="28"/>
        </w:rPr>
        <w:t>.</w:t>
      </w:r>
      <w:r>
        <w:rPr>
          <w:b w:val="0"/>
          <w:sz w:val="28"/>
          <w:szCs w:val="28"/>
        </w:rPr>
        <w:t>01</w:t>
      </w:r>
      <w:r w:rsidRPr="00542EC0">
        <w:rPr>
          <w:b w:val="0"/>
          <w:sz w:val="28"/>
          <w:szCs w:val="28"/>
        </w:rPr>
        <w:t>.202</w:t>
      </w:r>
      <w:r>
        <w:rPr>
          <w:b w:val="0"/>
          <w:sz w:val="28"/>
          <w:szCs w:val="28"/>
        </w:rPr>
        <w:t>6</w:t>
      </w:r>
      <w:r w:rsidRPr="00542EC0">
        <w:rPr>
          <w:b w:val="0"/>
          <w:sz w:val="28"/>
          <w:szCs w:val="28"/>
        </w:rPr>
        <w:t>г.</w:t>
      </w:r>
      <w:r>
        <w:rPr>
          <w:b w:val="0"/>
          <w:sz w:val="28"/>
          <w:szCs w:val="28"/>
        </w:rPr>
        <w:tab/>
      </w:r>
      <w:r w:rsidR="00E72003" w:rsidRPr="00467C90">
        <w:rPr>
          <w:b w:val="0"/>
          <w:sz w:val="28"/>
          <w:szCs w:val="28"/>
        </w:rPr>
        <w:t>Типовая форма</w:t>
      </w:r>
    </w:p>
    <w:p w14:paraId="08B87527" w14:textId="77777777" w:rsidR="00E72003" w:rsidRDefault="00E72003" w:rsidP="00E72003">
      <w:pPr>
        <w:pStyle w:val="a8"/>
        <w:tabs>
          <w:tab w:val="left" w:leader="underscore" w:pos="7304"/>
        </w:tabs>
        <w:spacing w:line="170" w:lineRule="exact"/>
        <w:jc w:val="center"/>
        <w:rPr>
          <w:rFonts w:ascii="Times New Roman" w:hAnsi="Times New Roman"/>
          <w:b/>
          <w:color w:val="000000"/>
          <w:sz w:val="20"/>
        </w:rPr>
      </w:pPr>
    </w:p>
    <w:p w14:paraId="735E8D31" w14:textId="77777777" w:rsidR="0000707D" w:rsidRPr="00505AB3" w:rsidRDefault="0000707D" w:rsidP="0000707D">
      <w:pPr>
        <w:shd w:val="clear" w:color="auto" w:fill="FFFFFF"/>
        <w:tabs>
          <w:tab w:val="left" w:pos="1046"/>
        </w:tabs>
        <w:jc w:val="center"/>
        <w:rPr>
          <w:rFonts w:ascii="Times New Roman" w:hAnsi="Times New Roman"/>
          <w:sz w:val="24"/>
          <w:szCs w:val="24"/>
        </w:rPr>
      </w:pPr>
      <w:bookmarkStart w:id="0" w:name="_GoBack"/>
      <w:r w:rsidRPr="00505AB3">
        <w:rPr>
          <w:rFonts w:ascii="Times New Roman" w:hAnsi="Times New Roman"/>
          <w:sz w:val="24"/>
          <w:szCs w:val="24"/>
        </w:rPr>
        <w:t>Общие условия кредитования физических лиц</w:t>
      </w:r>
    </w:p>
    <w:p w14:paraId="0D5B77AE" w14:textId="77777777" w:rsidR="0000707D" w:rsidRPr="00505AB3" w:rsidRDefault="0000707D" w:rsidP="0000707D">
      <w:pPr>
        <w:shd w:val="clear" w:color="auto" w:fill="FFFFFF"/>
        <w:tabs>
          <w:tab w:val="left" w:pos="1046"/>
        </w:tabs>
        <w:jc w:val="center"/>
        <w:rPr>
          <w:rFonts w:ascii="Times New Roman" w:hAnsi="Times New Roman"/>
          <w:sz w:val="24"/>
          <w:szCs w:val="24"/>
        </w:rPr>
      </w:pPr>
      <w:r w:rsidRPr="00505AB3">
        <w:rPr>
          <w:rFonts w:ascii="Times New Roman" w:hAnsi="Times New Roman"/>
          <w:sz w:val="24"/>
          <w:szCs w:val="24"/>
        </w:rPr>
        <w:t>на покупку транспортных средств</w:t>
      </w:r>
    </w:p>
    <w:bookmarkEnd w:id="0"/>
    <w:p w14:paraId="090B10D3" w14:textId="77777777" w:rsidR="0000707D" w:rsidRPr="00FA0044" w:rsidRDefault="0000707D" w:rsidP="0000707D">
      <w:pPr>
        <w:widowControl w:val="0"/>
        <w:ind w:right="-57" w:firstLine="709"/>
        <w:rPr>
          <w:rFonts w:ascii="Times New Roman" w:hAnsi="Times New Roman"/>
          <w:sz w:val="24"/>
          <w:szCs w:val="24"/>
        </w:rPr>
      </w:pPr>
    </w:p>
    <w:p w14:paraId="0891347D" w14:textId="77777777" w:rsidR="0000707D" w:rsidRPr="00FA0044" w:rsidRDefault="0000707D" w:rsidP="0000707D">
      <w:pPr>
        <w:widowControl w:val="0"/>
        <w:ind w:right="-57" w:firstLine="709"/>
        <w:rPr>
          <w:rFonts w:ascii="Times New Roman" w:hAnsi="Times New Roman"/>
          <w:sz w:val="24"/>
          <w:szCs w:val="24"/>
        </w:rPr>
      </w:pPr>
      <w:r w:rsidRPr="00FA0044">
        <w:rPr>
          <w:rFonts w:ascii="Times New Roman" w:eastAsia="Calibri" w:hAnsi="Times New Roman"/>
          <w:color w:val="000000"/>
          <w:sz w:val="24"/>
          <w:szCs w:val="24"/>
        </w:rPr>
        <w:t xml:space="preserve">Настоящие Общие условия кредитования физических лиц (далее – Общие условия), опубликованные на сайте Кредитодателя в сети Интернет </w:t>
      </w:r>
      <w:hyperlink r:id="rId5" w:history="1">
        <w:r w:rsidRPr="00FA0044">
          <w:rPr>
            <w:rFonts w:ascii="Times New Roman" w:eastAsia="Calibri" w:hAnsi="Times New Roman"/>
            <w:color w:val="000000"/>
            <w:sz w:val="24"/>
            <w:szCs w:val="24"/>
          </w:rPr>
          <w:t>www.rrb.by</w:t>
        </w:r>
      </w:hyperlink>
      <w:r w:rsidRPr="00FA0044">
        <w:rPr>
          <w:rFonts w:ascii="Times New Roman" w:eastAsia="Calibri" w:hAnsi="Times New Roman"/>
          <w:color w:val="000000"/>
          <w:sz w:val="24"/>
          <w:szCs w:val="24"/>
        </w:rPr>
        <w:t>, а также Индивидуальные условия кредитования физических лиц (далее – Индивидуальные условия), подписываемые Сторонами отдельно, в совокупности являются заключенным между Сторонами Кредитным договором</w:t>
      </w:r>
      <w:r w:rsidRPr="00FA0044">
        <w:rPr>
          <w:rFonts w:ascii="Times New Roman" w:hAnsi="Times New Roman"/>
          <w:sz w:val="24"/>
          <w:szCs w:val="24"/>
        </w:rPr>
        <w:t>.</w:t>
      </w:r>
    </w:p>
    <w:p w14:paraId="45975DFA" w14:textId="77777777" w:rsidR="0000707D" w:rsidRPr="00505AB3" w:rsidRDefault="0000707D" w:rsidP="0000707D">
      <w:pPr>
        <w:widowControl w:val="0"/>
        <w:ind w:right="-57" w:firstLine="709"/>
        <w:rPr>
          <w:rFonts w:ascii="Times New Roman" w:hAnsi="Times New Roman"/>
          <w:b/>
          <w:bCs/>
          <w:sz w:val="24"/>
          <w:szCs w:val="24"/>
        </w:rPr>
      </w:pPr>
    </w:p>
    <w:p w14:paraId="5AFD0CFF" w14:textId="77777777" w:rsidR="0000707D" w:rsidRPr="00505AB3" w:rsidRDefault="0000707D" w:rsidP="0000707D">
      <w:pPr>
        <w:widowControl w:val="0"/>
        <w:numPr>
          <w:ilvl w:val="0"/>
          <w:numId w:val="1"/>
        </w:numPr>
        <w:ind w:right="-57"/>
        <w:jc w:val="center"/>
        <w:rPr>
          <w:rFonts w:ascii="Times New Roman" w:hAnsi="Times New Roman"/>
          <w:b/>
          <w:bCs/>
          <w:sz w:val="24"/>
          <w:szCs w:val="24"/>
        </w:rPr>
      </w:pPr>
      <w:r w:rsidRPr="00505AB3">
        <w:rPr>
          <w:rFonts w:ascii="Times New Roman" w:hAnsi="Times New Roman"/>
          <w:b/>
          <w:bCs/>
          <w:sz w:val="24"/>
          <w:szCs w:val="24"/>
        </w:rPr>
        <w:t>Термины и определения</w:t>
      </w:r>
    </w:p>
    <w:p w14:paraId="38E86FEC" w14:textId="4AEA6363" w:rsidR="0000707D" w:rsidRPr="00505AB3" w:rsidRDefault="0000707D" w:rsidP="0000707D">
      <w:pPr>
        <w:pStyle w:val="2"/>
        <w:widowControl w:val="0"/>
        <w:spacing w:after="0" w:line="240" w:lineRule="auto"/>
        <w:ind w:right="-57" w:firstLine="680"/>
        <w:rPr>
          <w:i/>
          <w:iCs/>
        </w:rPr>
      </w:pPr>
      <w:r w:rsidRPr="00505AB3">
        <w:t xml:space="preserve">Кредитодатель - </w:t>
      </w:r>
      <w:r w:rsidR="00B0555E" w:rsidRPr="00B0555E">
        <w:t>ЗАО «Банк РРБ»</w:t>
      </w:r>
      <w:r w:rsidRPr="00505AB3">
        <w:t>.</w:t>
      </w:r>
    </w:p>
    <w:p w14:paraId="481A900B" w14:textId="77777777" w:rsidR="0000707D" w:rsidRPr="00505AB3" w:rsidRDefault="0000707D" w:rsidP="0000707D">
      <w:pPr>
        <w:pStyle w:val="2"/>
        <w:widowControl w:val="0"/>
        <w:spacing w:after="0" w:line="240" w:lineRule="auto"/>
        <w:ind w:right="-57" w:firstLine="680"/>
        <w:jc w:val="both"/>
        <w:rPr>
          <w:i/>
          <w:iCs/>
        </w:rPr>
      </w:pPr>
      <w:r w:rsidRPr="00505AB3">
        <w:t>Кредитополучатель – физическое лицо, заключившее Кредитный договор с Кредитодателем.</w:t>
      </w:r>
    </w:p>
    <w:p w14:paraId="3E14D1A2" w14:textId="77777777" w:rsidR="0000707D" w:rsidRPr="00505AB3" w:rsidRDefault="0000707D" w:rsidP="0000707D">
      <w:pPr>
        <w:pStyle w:val="2"/>
        <w:widowControl w:val="0"/>
        <w:spacing w:after="0" w:line="240" w:lineRule="auto"/>
        <w:ind w:right="-57" w:firstLine="680"/>
        <w:rPr>
          <w:i/>
          <w:iCs/>
        </w:rPr>
      </w:pPr>
      <w:r w:rsidRPr="00505AB3">
        <w:t xml:space="preserve">Стороны – Кредитодатель и Кредитополучатель.  </w:t>
      </w:r>
    </w:p>
    <w:p w14:paraId="3FBB1350" w14:textId="77777777" w:rsidR="0000707D" w:rsidRPr="00505AB3" w:rsidRDefault="0000707D" w:rsidP="0000707D">
      <w:pPr>
        <w:widowControl w:val="0"/>
        <w:ind w:right="-57"/>
        <w:rPr>
          <w:rFonts w:ascii="Times New Roman" w:hAnsi="Times New Roman"/>
          <w:sz w:val="24"/>
          <w:szCs w:val="24"/>
        </w:rPr>
      </w:pPr>
    </w:p>
    <w:p w14:paraId="06E0A747" w14:textId="77777777" w:rsidR="0000707D" w:rsidRPr="00505AB3" w:rsidRDefault="0000707D" w:rsidP="0000707D">
      <w:pPr>
        <w:pStyle w:val="a4"/>
        <w:widowControl w:val="0"/>
        <w:numPr>
          <w:ilvl w:val="0"/>
          <w:numId w:val="1"/>
        </w:numPr>
        <w:ind w:right="-57"/>
        <w:contextualSpacing w:val="0"/>
        <w:jc w:val="center"/>
        <w:rPr>
          <w:rFonts w:ascii="Times New Roman" w:hAnsi="Times New Roman"/>
          <w:b/>
          <w:bCs/>
          <w:sz w:val="24"/>
          <w:szCs w:val="24"/>
        </w:rPr>
      </w:pPr>
      <w:r w:rsidRPr="00505AB3">
        <w:rPr>
          <w:rFonts w:ascii="Times New Roman" w:hAnsi="Times New Roman"/>
          <w:b/>
          <w:bCs/>
          <w:sz w:val="24"/>
          <w:szCs w:val="24"/>
        </w:rPr>
        <w:t>Порядок и условия предоставления кредита</w:t>
      </w:r>
    </w:p>
    <w:p w14:paraId="737DFFA5" w14:textId="77777777" w:rsidR="0000707D" w:rsidRPr="00505AB3" w:rsidRDefault="0000707D" w:rsidP="0000707D">
      <w:pPr>
        <w:pStyle w:val="2"/>
        <w:widowControl w:val="0"/>
        <w:numPr>
          <w:ilvl w:val="1"/>
          <w:numId w:val="1"/>
        </w:numPr>
        <w:spacing w:after="0" w:line="240" w:lineRule="auto"/>
        <w:ind w:left="0" w:right="-57"/>
        <w:jc w:val="both"/>
        <w:rPr>
          <w:i/>
          <w:iCs/>
        </w:rPr>
      </w:pPr>
      <w:r w:rsidRPr="00505AB3">
        <w:t>Кредитодатель обязуется предоставить Кредитополучателю кредит в размере и на условиях, предусмотренных Общими и Индивидуальными условиями, а Кредитополучатель обязуется погасить кредит, уплачивать проценты за пользование кредитом.</w:t>
      </w:r>
      <w:r>
        <w:t xml:space="preserve"> Предоставление кредита осуществляется в безналичной форме без взимания вознаграждения.</w:t>
      </w:r>
    </w:p>
    <w:p w14:paraId="43C54744" w14:textId="77777777" w:rsidR="0000707D" w:rsidRPr="00505AB3" w:rsidRDefault="0000707D" w:rsidP="0000707D">
      <w:pPr>
        <w:widowControl w:val="0"/>
        <w:numPr>
          <w:ilvl w:val="1"/>
          <w:numId w:val="1"/>
        </w:numPr>
        <w:ind w:right="-57"/>
        <w:rPr>
          <w:rFonts w:ascii="Times New Roman" w:hAnsi="Times New Roman"/>
          <w:sz w:val="24"/>
          <w:szCs w:val="24"/>
        </w:rPr>
      </w:pPr>
      <w:r w:rsidRPr="00505AB3">
        <w:rPr>
          <w:rFonts w:ascii="Times New Roman" w:hAnsi="Times New Roman"/>
          <w:sz w:val="24"/>
          <w:szCs w:val="24"/>
        </w:rPr>
        <w:t>Сумма кредита с указанием валюты кредита, порядок предоставления кредита, цель предоставления кредита указываются в Индивидуальных условиях.</w:t>
      </w:r>
    </w:p>
    <w:p w14:paraId="024BCBF5" w14:textId="2950EC32" w:rsidR="0000707D" w:rsidRPr="00F04B16" w:rsidRDefault="0000707D" w:rsidP="0000707D">
      <w:pPr>
        <w:autoSpaceDE w:val="0"/>
        <w:autoSpaceDN w:val="0"/>
        <w:adjustRightInd w:val="0"/>
        <w:ind w:firstLine="680"/>
        <w:rPr>
          <w:rFonts w:ascii="Times New Roman" w:eastAsia="Calibri" w:hAnsi="Times New Roman"/>
          <w:color w:val="000000"/>
          <w:spacing w:val="0"/>
          <w:sz w:val="24"/>
          <w:szCs w:val="24"/>
        </w:rPr>
      </w:pPr>
      <w:r w:rsidRPr="00505AB3">
        <w:rPr>
          <w:rFonts w:ascii="Times New Roman" w:hAnsi="Times New Roman"/>
          <w:sz w:val="24"/>
          <w:szCs w:val="24"/>
        </w:rPr>
        <w:t xml:space="preserve">2.3. </w:t>
      </w:r>
      <w:r w:rsidRPr="00F04B16">
        <w:rPr>
          <w:rFonts w:ascii="Times New Roman" w:eastAsia="Calibri" w:hAnsi="Times New Roman"/>
          <w:color w:val="000000"/>
          <w:spacing w:val="0"/>
          <w:sz w:val="24"/>
          <w:szCs w:val="24"/>
        </w:rPr>
        <w:t>Для заключения Кредитного договора Кредитодатель предоставляет Кредитополучателю</w:t>
      </w:r>
      <w:r w:rsidR="00E25266" w:rsidRPr="00E25266">
        <w:rPr>
          <w:rFonts w:ascii="Times New Roman" w:eastAsiaTheme="minorHAnsi" w:hAnsi="Times New Roman"/>
          <w:color w:val="000000"/>
          <w:spacing w:val="0"/>
          <w:sz w:val="24"/>
          <w:szCs w:val="24"/>
        </w:rPr>
        <w:t xml:space="preserve"> </w:t>
      </w:r>
      <w:r w:rsidR="00E25266">
        <w:rPr>
          <w:rFonts w:ascii="Times New Roman" w:eastAsiaTheme="minorHAnsi" w:hAnsi="Times New Roman"/>
          <w:color w:val="000000"/>
          <w:spacing w:val="0"/>
          <w:sz w:val="24"/>
          <w:szCs w:val="24"/>
        </w:rPr>
        <w:t>для подписания лично либо посредством использования информационной системы/системы дистанционного банковского обслуживания Кредитодателя</w:t>
      </w:r>
      <w:r w:rsidRPr="00F04B16">
        <w:rPr>
          <w:rFonts w:ascii="Times New Roman" w:eastAsia="Calibri" w:hAnsi="Times New Roman"/>
          <w:color w:val="000000"/>
          <w:spacing w:val="0"/>
          <w:sz w:val="24"/>
          <w:szCs w:val="24"/>
        </w:rPr>
        <w:t xml:space="preserve"> Индивидуальные условия</w:t>
      </w:r>
      <w:r w:rsidR="00E25266">
        <w:rPr>
          <w:rFonts w:ascii="Times New Roman" w:eastAsia="Calibri" w:hAnsi="Times New Roman"/>
          <w:color w:val="000000"/>
          <w:spacing w:val="0"/>
          <w:sz w:val="24"/>
          <w:szCs w:val="24"/>
        </w:rPr>
        <w:t>.</w:t>
      </w:r>
    </w:p>
    <w:p w14:paraId="0686E403" w14:textId="34BFD028" w:rsidR="0000707D" w:rsidRPr="00505AB3" w:rsidRDefault="0000707D" w:rsidP="0000707D">
      <w:pPr>
        <w:widowControl w:val="0"/>
        <w:ind w:right="-57" w:firstLine="680"/>
        <w:rPr>
          <w:rFonts w:ascii="Times New Roman" w:hAnsi="Times New Roman"/>
          <w:i/>
          <w:iCs/>
          <w:sz w:val="24"/>
          <w:szCs w:val="24"/>
        </w:rPr>
      </w:pPr>
      <w:r w:rsidRPr="00F04B16">
        <w:rPr>
          <w:rFonts w:ascii="Times New Roman" w:eastAsia="Calibri" w:hAnsi="Times New Roman"/>
          <w:color w:val="000000"/>
          <w:spacing w:val="0"/>
          <w:sz w:val="24"/>
          <w:szCs w:val="24"/>
        </w:rPr>
        <w:t>Срок предоставления кредита:</w:t>
      </w:r>
      <w:r w:rsidR="00E25266" w:rsidRPr="00E25266">
        <w:rPr>
          <w:rFonts w:ascii="Times New Roman" w:eastAsiaTheme="minorHAnsi" w:hAnsi="Times New Roman"/>
          <w:color w:val="000000"/>
          <w:spacing w:val="0"/>
          <w:sz w:val="24"/>
          <w:szCs w:val="24"/>
        </w:rPr>
        <w:t xml:space="preserve"> </w:t>
      </w:r>
      <w:r w:rsidR="00E25266">
        <w:rPr>
          <w:rFonts w:ascii="Times New Roman" w:eastAsiaTheme="minorHAnsi" w:hAnsi="Times New Roman"/>
          <w:color w:val="000000"/>
          <w:spacing w:val="0"/>
          <w:sz w:val="24"/>
          <w:szCs w:val="24"/>
        </w:rPr>
        <w:t>в течение 1 (одного) месяца с даты заключения кредитного договора.</w:t>
      </w:r>
      <w:r w:rsidRPr="00F04B16">
        <w:rPr>
          <w:rFonts w:ascii="Times New Roman" w:eastAsia="Calibri" w:hAnsi="Times New Roman"/>
          <w:color w:val="000000"/>
          <w:spacing w:val="0"/>
          <w:sz w:val="24"/>
          <w:szCs w:val="24"/>
        </w:rPr>
        <w:t xml:space="preserve"> </w:t>
      </w:r>
    </w:p>
    <w:p w14:paraId="7FE5FC5C" w14:textId="77777777" w:rsidR="0000707D" w:rsidRPr="00505AB3" w:rsidRDefault="0000707D" w:rsidP="0000707D">
      <w:pPr>
        <w:pStyle w:val="2"/>
        <w:widowControl w:val="0"/>
        <w:spacing w:after="0" w:line="240" w:lineRule="auto"/>
        <w:ind w:right="-57" w:firstLine="709"/>
        <w:rPr>
          <w:i/>
          <w:iCs/>
        </w:rPr>
      </w:pPr>
    </w:p>
    <w:p w14:paraId="350F5B3F" w14:textId="77777777" w:rsidR="0000707D" w:rsidRPr="00505AB3" w:rsidRDefault="0000707D" w:rsidP="0000707D">
      <w:pPr>
        <w:widowControl w:val="0"/>
        <w:numPr>
          <w:ilvl w:val="0"/>
          <w:numId w:val="1"/>
        </w:numPr>
        <w:ind w:right="-57"/>
        <w:jc w:val="center"/>
        <w:rPr>
          <w:rFonts w:ascii="Times New Roman" w:hAnsi="Times New Roman"/>
          <w:b/>
          <w:bCs/>
          <w:sz w:val="24"/>
          <w:szCs w:val="24"/>
        </w:rPr>
      </w:pPr>
      <w:r w:rsidRPr="00505AB3">
        <w:rPr>
          <w:rFonts w:ascii="Times New Roman" w:hAnsi="Times New Roman"/>
          <w:b/>
          <w:bCs/>
          <w:sz w:val="24"/>
          <w:szCs w:val="24"/>
        </w:rPr>
        <w:t>Проценты за пользование кредитом</w:t>
      </w:r>
    </w:p>
    <w:p w14:paraId="292C4340" w14:textId="77777777" w:rsidR="0000707D" w:rsidRPr="00505AB3" w:rsidRDefault="0000707D" w:rsidP="0000707D">
      <w:pPr>
        <w:widowControl w:val="0"/>
        <w:numPr>
          <w:ilvl w:val="1"/>
          <w:numId w:val="1"/>
        </w:numPr>
        <w:ind w:right="-57"/>
        <w:rPr>
          <w:rFonts w:ascii="Times New Roman" w:hAnsi="Times New Roman"/>
          <w:sz w:val="24"/>
          <w:szCs w:val="24"/>
        </w:rPr>
      </w:pPr>
      <w:r w:rsidRPr="00505AB3">
        <w:rPr>
          <w:rFonts w:ascii="Times New Roman" w:hAnsi="Times New Roman"/>
          <w:sz w:val="24"/>
          <w:szCs w:val="24"/>
        </w:rPr>
        <w:t>Процентная ставка за пользование кредитом указывается в Индивидуальных условиях.</w:t>
      </w:r>
    </w:p>
    <w:p w14:paraId="221CAD0B" w14:textId="2F8BEFC8" w:rsidR="0000707D" w:rsidRDefault="0000707D" w:rsidP="0000707D">
      <w:pPr>
        <w:widowControl w:val="0"/>
        <w:ind w:right="-57" w:firstLine="709"/>
        <w:rPr>
          <w:rFonts w:ascii="Times New Roman" w:hAnsi="Times New Roman"/>
          <w:sz w:val="24"/>
          <w:szCs w:val="24"/>
        </w:rPr>
      </w:pPr>
      <w:r w:rsidRPr="00505AB3">
        <w:rPr>
          <w:rFonts w:ascii="Times New Roman" w:hAnsi="Times New Roman"/>
          <w:sz w:val="24"/>
          <w:szCs w:val="24"/>
        </w:rPr>
        <w:t>Если для расчета процентов за пользование кредитом используется ставка рефинансирования Национального Банка Республики Беларусь, ее размер изменяется в расчетном периоде на основании соответствующих нормативных правовых актов Национального Банка Республики Беларусь и считается измененным с даты (включительно) вступления в силу соответствующего нормативного правового акта Национального Банка Республики Беларусь об установлении размера ставки рефинансирования. Изменение ставки рефинансирования Национального Банка Республики Беларусь не требует заключения соответствующего дополнительного соглашения.</w:t>
      </w:r>
    </w:p>
    <w:p w14:paraId="00E0887F" w14:textId="7A7DAFBB" w:rsidR="003E0775" w:rsidRPr="00505AB3" w:rsidRDefault="003E0775" w:rsidP="003E0775">
      <w:pPr>
        <w:widowControl w:val="0"/>
        <w:ind w:right="-57" w:firstLine="709"/>
        <w:rPr>
          <w:rFonts w:ascii="Times New Roman" w:hAnsi="Times New Roman"/>
          <w:sz w:val="24"/>
          <w:szCs w:val="24"/>
        </w:rPr>
      </w:pPr>
      <w:r>
        <w:rPr>
          <w:rFonts w:ascii="Times New Roman" w:hAnsi="Times New Roman"/>
          <w:sz w:val="24"/>
          <w:szCs w:val="24"/>
        </w:rPr>
        <w:t>В</w:t>
      </w:r>
      <w:r w:rsidRPr="00B06594">
        <w:rPr>
          <w:rFonts w:ascii="Times New Roman" w:hAnsi="Times New Roman"/>
          <w:sz w:val="24"/>
          <w:szCs w:val="24"/>
        </w:rPr>
        <w:t xml:space="preserve"> случае невозврата (непогашения) кредитополучателем</w:t>
      </w:r>
      <w:r>
        <w:rPr>
          <w:rFonts w:ascii="Times New Roman" w:hAnsi="Times New Roman"/>
          <w:sz w:val="24"/>
          <w:szCs w:val="24"/>
        </w:rPr>
        <w:t xml:space="preserve"> основного долга по </w:t>
      </w:r>
      <w:r w:rsidRPr="00B06594">
        <w:rPr>
          <w:rFonts w:ascii="Times New Roman" w:hAnsi="Times New Roman"/>
          <w:sz w:val="24"/>
          <w:szCs w:val="24"/>
        </w:rPr>
        <w:t>кредит</w:t>
      </w:r>
      <w:r>
        <w:rPr>
          <w:rFonts w:ascii="Times New Roman" w:hAnsi="Times New Roman"/>
          <w:sz w:val="24"/>
          <w:szCs w:val="24"/>
        </w:rPr>
        <w:t>у</w:t>
      </w:r>
      <w:r w:rsidRPr="00B06594">
        <w:rPr>
          <w:rFonts w:ascii="Times New Roman" w:hAnsi="Times New Roman"/>
          <w:sz w:val="24"/>
          <w:szCs w:val="24"/>
        </w:rPr>
        <w:t xml:space="preserve"> в срок</w:t>
      </w:r>
      <w:r>
        <w:rPr>
          <w:rFonts w:ascii="Times New Roman" w:hAnsi="Times New Roman"/>
          <w:sz w:val="24"/>
          <w:szCs w:val="24"/>
        </w:rPr>
        <w:t>,</w:t>
      </w:r>
      <w:r w:rsidRPr="00B06594">
        <w:rPr>
          <w:rFonts w:ascii="Times New Roman" w:hAnsi="Times New Roman"/>
          <w:sz w:val="24"/>
          <w:szCs w:val="24"/>
        </w:rPr>
        <w:t xml:space="preserve"> на сумму просроченной задолженности</w:t>
      </w:r>
      <w:r>
        <w:rPr>
          <w:rFonts w:ascii="Times New Roman" w:hAnsi="Times New Roman"/>
          <w:sz w:val="24"/>
          <w:szCs w:val="24"/>
        </w:rPr>
        <w:t xml:space="preserve"> начисляются проценты по ставке, равной п</w:t>
      </w:r>
      <w:r w:rsidRPr="00B06594">
        <w:rPr>
          <w:rFonts w:ascii="Times New Roman" w:hAnsi="Times New Roman"/>
          <w:sz w:val="24"/>
          <w:szCs w:val="24"/>
        </w:rPr>
        <w:t>роцентн</w:t>
      </w:r>
      <w:r>
        <w:rPr>
          <w:rFonts w:ascii="Times New Roman" w:hAnsi="Times New Roman"/>
          <w:sz w:val="24"/>
          <w:szCs w:val="24"/>
        </w:rPr>
        <w:t>ой</w:t>
      </w:r>
      <w:r w:rsidRPr="00B06594">
        <w:rPr>
          <w:rFonts w:ascii="Times New Roman" w:hAnsi="Times New Roman"/>
          <w:sz w:val="24"/>
          <w:szCs w:val="24"/>
        </w:rPr>
        <w:t xml:space="preserve"> ставк</w:t>
      </w:r>
      <w:r>
        <w:rPr>
          <w:rFonts w:ascii="Times New Roman" w:hAnsi="Times New Roman"/>
          <w:sz w:val="24"/>
          <w:szCs w:val="24"/>
        </w:rPr>
        <w:t>е</w:t>
      </w:r>
      <w:r w:rsidRPr="00B06594">
        <w:rPr>
          <w:rFonts w:ascii="Times New Roman" w:hAnsi="Times New Roman"/>
          <w:sz w:val="24"/>
          <w:szCs w:val="24"/>
        </w:rPr>
        <w:t xml:space="preserve"> за пользование кредитом</w:t>
      </w:r>
      <w:r w:rsidR="00EC7780">
        <w:rPr>
          <w:rFonts w:ascii="Times New Roman" w:hAnsi="Times New Roman"/>
          <w:sz w:val="24"/>
          <w:szCs w:val="24"/>
        </w:rPr>
        <w:t>,</w:t>
      </w:r>
      <w:r w:rsidRPr="00B06594">
        <w:rPr>
          <w:rFonts w:ascii="Times New Roman" w:hAnsi="Times New Roman"/>
          <w:sz w:val="24"/>
          <w:szCs w:val="24"/>
        </w:rPr>
        <w:t xml:space="preserve"> указ</w:t>
      </w:r>
      <w:r>
        <w:rPr>
          <w:rFonts w:ascii="Times New Roman" w:hAnsi="Times New Roman"/>
          <w:sz w:val="24"/>
          <w:szCs w:val="24"/>
        </w:rPr>
        <w:t>анной</w:t>
      </w:r>
      <w:r w:rsidRPr="00B06594">
        <w:rPr>
          <w:rFonts w:ascii="Times New Roman" w:hAnsi="Times New Roman"/>
          <w:sz w:val="24"/>
          <w:szCs w:val="24"/>
        </w:rPr>
        <w:t xml:space="preserve"> в Индивидуальных условиях</w:t>
      </w:r>
      <w:r>
        <w:rPr>
          <w:rFonts w:ascii="Times New Roman" w:hAnsi="Times New Roman"/>
          <w:sz w:val="24"/>
          <w:szCs w:val="24"/>
        </w:rPr>
        <w:t>.</w:t>
      </w:r>
    </w:p>
    <w:p w14:paraId="267AA80B" w14:textId="77777777" w:rsidR="003E0775" w:rsidRPr="00505AB3" w:rsidRDefault="003E0775" w:rsidP="0000707D">
      <w:pPr>
        <w:widowControl w:val="0"/>
        <w:ind w:right="-57" w:firstLine="709"/>
        <w:rPr>
          <w:rFonts w:ascii="Times New Roman" w:hAnsi="Times New Roman"/>
          <w:sz w:val="24"/>
          <w:szCs w:val="24"/>
        </w:rPr>
      </w:pPr>
    </w:p>
    <w:p w14:paraId="19044F68" w14:textId="4EEAE4F0" w:rsidR="0000707D" w:rsidRPr="00505AB3" w:rsidRDefault="0000707D" w:rsidP="0000707D">
      <w:pPr>
        <w:widowControl w:val="0"/>
        <w:numPr>
          <w:ilvl w:val="1"/>
          <w:numId w:val="1"/>
        </w:numPr>
        <w:ind w:right="-57"/>
        <w:rPr>
          <w:rFonts w:ascii="Times New Roman" w:hAnsi="Times New Roman"/>
          <w:sz w:val="24"/>
          <w:szCs w:val="24"/>
        </w:rPr>
      </w:pPr>
      <w:r w:rsidRPr="00505AB3">
        <w:rPr>
          <w:rFonts w:ascii="Times New Roman" w:hAnsi="Times New Roman"/>
          <w:sz w:val="24"/>
          <w:szCs w:val="24"/>
        </w:rPr>
        <w:t>Проценты за пользование кредитом начисляются со дня, следующего за днем предоставления кредита, по день возврата (погашения) кредита включительно. Проценты за пользование кредитом начисляются ежемесячно, исходя из фактического размера задолженности. При начислении процентов количество дней в году принимается равным 360, в месяце – 30. При начислении процентов</w:t>
      </w:r>
      <w:r w:rsidR="004B4012">
        <w:rPr>
          <w:rFonts w:ascii="Times New Roman" w:hAnsi="Times New Roman"/>
          <w:sz w:val="24"/>
          <w:szCs w:val="24"/>
        </w:rPr>
        <w:t xml:space="preserve"> на просроченный основной долг</w:t>
      </w:r>
      <w:r w:rsidRPr="00505AB3">
        <w:rPr>
          <w:rFonts w:ascii="Times New Roman" w:hAnsi="Times New Roman"/>
          <w:sz w:val="24"/>
          <w:szCs w:val="24"/>
        </w:rPr>
        <w:t xml:space="preserve"> применяется фактическое количество дней в году (365 или 366) и фактическое количество дней в месяце. </w:t>
      </w:r>
    </w:p>
    <w:p w14:paraId="556702DA" w14:textId="77777777" w:rsidR="0000707D" w:rsidRPr="00505AB3" w:rsidRDefault="0000707D" w:rsidP="0000707D">
      <w:pPr>
        <w:widowControl w:val="0"/>
        <w:numPr>
          <w:ilvl w:val="1"/>
          <w:numId w:val="1"/>
        </w:numPr>
        <w:autoSpaceDE w:val="0"/>
        <w:autoSpaceDN w:val="0"/>
        <w:adjustRightInd w:val="0"/>
        <w:ind w:right="-57"/>
        <w:rPr>
          <w:rFonts w:ascii="Times New Roman" w:hAnsi="Times New Roman"/>
          <w:sz w:val="24"/>
          <w:szCs w:val="24"/>
        </w:rPr>
      </w:pPr>
      <w:r w:rsidRPr="00747DC9">
        <w:rPr>
          <w:rFonts w:ascii="Times New Roman" w:hAnsi="Times New Roman"/>
          <w:sz w:val="24"/>
          <w:szCs w:val="24"/>
        </w:rPr>
        <w:t xml:space="preserve">Проценты за пользование кредитом по Кредитному договору могут быть увеличены </w:t>
      </w:r>
      <w:r>
        <w:rPr>
          <w:rFonts w:ascii="Times New Roman" w:hAnsi="Times New Roman"/>
          <w:sz w:val="24"/>
          <w:szCs w:val="24"/>
        </w:rPr>
        <w:t>путем</w:t>
      </w:r>
      <w:r w:rsidRPr="00747DC9">
        <w:rPr>
          <w:rFonts w:ascii="Times New Roman" w:hAnsi="Times New Roman"/>
          <w:sz w:val="24"/>
          <w:szCs w:val="24"/>
        </w:rPr>
        <w:t xml:space="preserve"> подписани</w:t>
      </w:r>
      <w:r>
        <w:rPr>
          <w:rFonts w:ascii="Times New Roman" w:hAnsi="Times New Roman"/>
          <w:sz w:val="24"/>
          <w:szCs w:val="24"/>
        </w:rPr>
        <w:t>я</w:t>
      </w:r>
      <w:r w:rsidRPr="00747DC9">
        <w:rPr>
          <w:rFonts w:ascii="Times New Roman" w:hAnsi="Times New Roman"/>
          <w:sz w:val="24"/>
          <w:szCs w:val="24"/>
        </w:rPr>
        <w:t xml:space="preserve"> между </w:t>
      </w:r>
      <w:r>
        <w:rPr>
          <w:rFonts w:ascii="Times New Roman" w:hAnsi="Times New Roman"/>
          <w:sz w:val="24"/>
          <w:szCs w:val="24"/>
        </w:rPr>
        <w:t>Кредитодателем</w:t>
      </w:r>
      <w:r w:rsidRPr="00747DC9">
        <w:rPr>
          <w:rFonts w:ascii="Times New Roman" w:hAnsi="Times New Roman"/>
          <w:sz w:val="24"/>
          <w:szCs w:val="24"/>
        </w:rPr>
        <w:t xml:space="preserve"> и К</w:t>
      </w:r>
      <w:r>
        <w:rPr>
          <w:rFonts w:ascii="Times New Roman" w:hAnsi="Times New Roman"/>
          <w:sz w:val="24"/>
          <w:szCs w:val="24"/>
        </w:rPr>
        <w:t>редитополучателе</w:t>
      </w:r>
      <w:r w:rsidRPr="00747DC9">
        <w:rPr>
          <w:rFonts w:ascii="Times New Roman" w:hAnsi="Times New Roman"/>
          <w:sz w:val="24"/>
          <w:szCs w:val="24"/>
        </w:rPr>
        <w:t xml:space="preserve">м дополнительного соглашения к </w:t>
      </w:r>
      <w:r w:rsidRPr="00747DC9">
        <w:rPr>
          <w:rFonts w:ascii="Times New Roman" w:hAnsi="Times New Roman"/>
          <w:sz w:val="24"/>
          <w:szCs w:val="24"/>
        </w:rPr>
        <w:lastRenderedPageBreak/>
        <w:t xml:space="preserve">Кредитному договору. При необходимости увеличения размера процентов за пользование кредитом </w:t>
      </w:r>
      <w:r>
        <w:rPr>
          <w:rFonts w:ascii="Times New Roman" w:hAnsi="Times New Roman"/>
          <w:sz w:val="24"/>
          <w:szCs w:val="24"/>
        </w:rPr>
        <w:t xml:space="preserve">Кредитодатель </w:t>
      </w:r>
      <w:r w:rsidRPr="00747DC9">
        <w:rPr>
          <w:rFonts w:ascii="Times New Roman" w:hAnsi="Times New Roman"/>
          <w:sz w:val="24"/>
          <w:szCs w:val="24"/>
        </w:rPr>
        <w:t>направляет К</w:t>
      </w:r>
      <w:r>
        <w:rPr>
          <w:rFonts w:ascii="Times New Roman" w:hAnsi="Times New Roman"/>
          <w:sz w:val="24"/>
          <w:szCs w:val="24"/>
        </w:rPr>
        <w:t>редитополучателю</w:t>
      </w:r>
      <w:r w:rsidRPr="00747DC9">
        <w:rPr>
          <w:rFonts w:ascii="Times New Roman" w:hAnsi="Times New Roman"/>
          <w:sz w:val="24"/>
          <w:szCs w:val="24"/>
        </w:rPr>
        <w:t xml:space="preserve"> уведомление с предложением подписать дополнительное соглашение к Кредитному договору, Информацию об условиях кредитования и проект дополнительного соглашения, при этом проценты за пользование кредитом, указанные в Кредитном договоре, будут считаться увеличенными с даты подписания дополнительного соглашения к Кредитному договору или с даты, указанной в дополнительном соглашении к Кредитному договору.</w:t>
      </w:r>
    </w:p>
    <w:p w14:paraId="6BE53644" w14:textId="77777777" w:rsidR="0000707D" w:rsidRPr="00505AB3" w:rsidRDefault="0000707D" w:rsidP="0000707D">
      <w:pPr>
        <w:widowControl w:val="0"/>
        <w:autoSpaceDE w:val="0"/>
        <w:autoSpaceDN w:val="0"/>
        <w:adjustRightInd w:val="0"/>
        <w:ind w:left="680" w:right="-57"/>
        <w:rPr>
          <w:rFonts w:ascii="Times New Roman" w:hAnsi="Times New Roman"/>
          <w:sz w:val="24"/>
          <w:szCs w:val="24"/>
        </w:rPr>
      </w:pPr>
      <w:r w:rsidRPr="00505AB3">
        <w:rPr>
          <w:rFonts w:ascii="Times New Roman" w:hAnsi="Times New Roman"/>
          <w:sz w:val="24"/>
          <w:szCs w:val="24"/>
        </w:rPr>
        <w:t xml:space="preserve"> </w:t>
      </w:r>
    </w:p>
    <w:p w14:paraId="535FBD12" w14:textId="77777777" w:rsidR="0000707D" w:rsidRPr="00505AB3" w:rsidRDefault="0000707D" w:rsidP="0000707D">
      <w:pPr>
        <w:pStyle w:val="aa"/>
        <w:widowControl w:val="0"/>
        <w:numPr>
          <w:ilvl w:val="0"/>
          <w:numId w:val="1"/>
        </w:numPr>
        <w:spacing w:after="0"/>
        <w:ind w:left="0" w:right="-57"/>
        <w:jc w:val="center"/>
        <w:rPr>
          <w:b/>
          <w:bCs/>
        </w:rPr>
      </w:pPr>
      <w:r w:rsidRPr="00505AB3">
        <w:rPr>
          <w:b/>
          <w:bCs/>
        </w:rPr>
        <w:t>Порядок погашения кредита, уплаты процентов</w:t>
      </w:r>
    </w:p>
    <w:p w14:paraId="1AE54ACF" w14:textId="77777777" w:rsidR="0000707D" w:rsidRPr="00505AB3" w:rsidRDefault="0000707D" w:rsidP="0000707D">
      <w:pPr>
        <w:pStyle w:val="2"/>
        <w:widowControl w:val="0"/>
        <w:numPr>
          <w:ilvl w:val="1"/>
          <w:numId w:val="1"/>
        </w:numPr>
        <w:spacing w:after="0" w:line="240" w:lineRule="auto"/>
        <w:ind w:left="0" w:right="-57"/>
        <w:jc w:val="both"/>
        <w:rPr>
          <w:i/>
          <w:iCs/>
        </w:rPr>
      </w:pPr>
      <w:r w:rsidRPr="00505AB3">
        <w:t xml:space="preserve">Погашение кредита и уплата процентов за пользование им осуществляется в валюте кредита. </w:t>
      </w:r>
    </w:p>
    <w:p w14:paraId="6973B6EC" w14:textId="77777777" w:rsidR="0000707D" w:rsidRPr="00505AB3" w:rsidRDefault="0000707D" w:rsidP="0000707D">
      <w:pPr>
        <w:pStyle w:val="2"/>
        <w:widowControl w:val="0"/>
        <w:numPr>
          <w:ilvl w:val="1"/>
          <w:numId w:val="1"/>
        </w:numPr>
        <w:spacing w:after="0" w:line="240" w:lineRule="auto"/>
        <w:ind w:left="0" w:right="-57"/>
        <w:jc w:val="both"/>
        <w:rPr>
          <w:i/>
          <w:iCs/>
        </w:rPr>
      </w:pPr>
      <w:r w:rsidRPr="00505AB3">
        <w:t>Погашение кредита, уплата процентов производится ежемесячно согласно Индивидуальным условиям.</w:t>
      </w:r>
    </w:p>
    <w:p w14:paraId="173D5FC4" w14:textId="77777777" w:rsidR="0000707D" w:rsidRPr="00505AB3" w:rsidRDefault="0000707D" w:rsidP="0000707D">
      <w:pPr>
        <w:pStyle w:val="2"/>
        <w:widowControl w:val="0"/>
        <w:numPr>
          <w:ilvl w:val="1"/>
          <w:numId w:val="1"/>
        </w:numPr>
        <w:spacing w:after="0" w:line="240" w:lineRule="auto"/>
        <w:ind w:left="0" w:right="-57"/>
        <w:jc w:val="both"/>
        <w:rPr>
          <w:i/>
          <w:iCs/>
        </w:rPr>
      </w:pPr>
      <w:r w:rsidRPr="00505AB3">
        <w:t xml:space="preserve">Порядок погашения кредита и уплаты процентов: наличными </w:t>
      </w:r>
      <w:r>
        <w:t>денежными средствами</w:t>
      </w:r>
      <w:r w:rsidRPr="00505AB3">
        <w:t xml:space="preserve"> в кассу Кредитодателя</w:t>
      </w:r>
      <w:r>
        <w:t xml:space="preserve"> (без взимания вознаграждения)</w:t>
      </w:r>
      <w:r w:rsidRPr="00505AB3">
        <w:t>, безналичным перечислением без открытия счета через организации, оказывающие такие услуги, безналичным перечислением с иного счета (в т.ч. открытого в другом банке).</w:t>
      </w:r>
      <w:r w:rsidRPr="00505AB3">
        <w:rPr>
          <w:spacing w:val="-5"/>
          <w:lang w:eastAsia="en-US"/>
        </w:rPr>
        <w:t xml:space="preserve"> </w:t>
      </w:r>
    </w:p>
    <w:p w14:paraId="288FA87D" w14:textId="77777777" w:rsidR="0000707D" w:rsidRPr="00505AB3" w:rsidRDefault="0000707D" w:rsidP="0000707D">
      <w:pPr>
        <w:widowControl w:val="0"/>
        <w:ind w:right="-57" w:firstLine="709"/>
        <w:rPr>
          <w:rFonts w:ascii="Times New Roman" w:hAnsi="Times New Roman"/>
          <w:sz w:val="24"/>
          <w:szCs w:val="24"/>
        </w:rPr>
      </w:pPr>
      <w:r w:rsidRPr="00505AB3">
        <w:rPr>
          <w:rFonts w:ascii="Times New Roman" w:hAnsi="Times New Roman"/>
          <w:sz w:val="24"/>
          <w:szCs w:val="24"/>
        </w:rPr>
        <w:t>Для оформления платежных документов по погашению кредита и уплате процентов Кредитополучатель обязан правильно указать:</w:t>
      </w:r>
    </w:p>
    <w:p w14:paraId="2A3F856C" w14:textId="77777777" w:rsidR="0000707D" w:rsidRPr="00505AB3" w:rsidRDefault="0000707D" w:rsidP="0000707D">
      <w:pPr>
        <w:widowControl w:val="0"/>
        <w:ind w:right="-57" w:firstLine="709"/>
        <w:rPr>
          <w:rFonts w:ascii="Times New Roman" w:hAnsi="Times New Roman"/>
          <w:sz w:val="24"/>
          <w:szCs w:val="24"/>
        </w:rPr>
      </w:pPr>
      <w:r w:rsidRPr="00505AB3">
        <w:rPr>
          <w:rFonts w:ascii="Times New Roman" w:hAnsi="Times New Roman"/>
          <w:sz w:val="24"/>
          <w:szCs w:val="24"/>
        </w:rPr>
        <w:t>при осуществлении оплаты через кассы Банка – фамилию, имя и отчество, номер Кредитного договора, указанный в Индивидуальных условиях;</w:t>
      </w:r>
    </w:p>
    <w:p w14:paraId="61EE5B0C" w14:textId="77777777" w:rsidR="0000707D" w:rsidRPr="00505AB3" w:rsidRDefault="0000707D" w:rsidP="0000707D">
      <w:pPr>
        <w:widowControl w:val="0"/>
        <w:ind w:right="-57" w:firstLine="709"/>
        <w:rPr>
          <w:rFonts w:ascii="Times New Roman" w:hAnsi="Times New Roman"/>
          <w:sz w:val="24"/>
          <w:szCs w:val="24"/>
        </w:rPr>
      </w:pPr>
      <w:r w:rsidRPr="00505AB3">
        <w:rPr>
          <w:rFonts w:ascii="Times New Roman" w:hAnsi="Times New Roman"/>
          <w:sz w:val="24"/>
          <w:szCs w:val="24"/>
        </w:rPr>
        <w:t>при осуществлении оплаты через иные банки, при осуществлении оплаты с использованием терминалов самообслуживания - фамилию, имя и отчество, номер Кредитного договора, номер счета, наименование Кредитодателя, код и УНП Кредитодателя, указанные в Индивидуальных условиях.</w:t>
      </w:r>
    </w:p>
    <w:p w14:paraId="1027BAE5" w14:textId="77777777" w:rsidR="0000707D" w:rsidRPr="00505AB3" w:rsidRDefault="0000707D" w:rsidP="0000707D">
      <w:pPr>
        <w:widowControl w:val="0"/>
        <w:ind w:right="-57" w:firstLine="709"/>
        <w:rPr>
          <w:rFonts w:ascii="Times New Roman" w:hAnsi="Times New Roman"/>
          <w:sz w:val="24"/>
          <w:szCs w:val="24"/>
        </w:rPr>
      </w:pPr>
      <w:r w:rsidRPr="00505AB3">
        <w:rPr>
          <w:rFonts w:ascii="Times New Roman" w:hAnsi="Times New Roman"/>
          <w:sz w:val="24"/>
          <w:szCs w:val="24"/>
        </w:rPr>
        <w:t xml:space="preserve">Последний платеж по погашению </w:t>
      </w:r>
      <w:r>
        <w:rPr>
          <w:rFonts w:ascii="Times New Roman" w:hAnsi="Times New Roman"/>
          <w:sz w:val="24"/>
          <w:szCs w:val="24"/>
        </w:rPr>
        <w:t>задолженности по Кредитному договору</w:t>
      </w:r>
      <w:r w:rsidRPr="00505AB3">
        <w:rPr>
          <w:rFonts w:ascii="Times New Roman" w:hAnsi="Times New Roman"/>
          <w:sz w:val="24"/>
          <w:szCs w:val="24"/>
        </w:rPr>
        <w:t xml:space="preserve"> Кредитополучатель осуществляет только путем внесения наличных денег в кассу Кредитодателя.</w:t>
      </w:r>
    </w:p>
    <w:p w14:paraId="5F39AD5E" w14:textId="77777777" w:rsidR="0000707D" w:rsidRPr="00505AB3" w:rsidRDefault="0000707D" w:rsidP="001A1DCE">
      <w:pPr>
        <w:pStyle w:val="a4"/>
        <w:widowControl w:val="0"/>
        <w:numPr>
          <w:ilvl w:val="1"/>
          <w:numId w:val="1"/>
        </w:numPr>
        <w:ind w:left="0" w:right="-57" w:firstLine="709"/>
        <w:contextualSpacing w:val="0"/>
        <w:rPr>
          <w:rFonts w:ascii="Times New Roman" w:hAnsi="Times New Roman"/>
          <w:sz w:val="24"/>
          <w:szCs w:val="24"/>
        </w:rPr>
      </w:pPr>
      <w:r w:rsidRPr="00505AB3">
        <w:rPr>
          <w:rFonts w:ascii="Times New Roman" w:hAnsi="Times New Roman"/>
          <w:sz w:val="24"/>
          <w:szCs w:val="24"/>
        </w:rPr>
        <w:t>Датой погашения суммы кредита и начисленных процентов считается дата зачисления денежных средств на счета Кредитодателя либо дата, в которую Задолженность по Кредитному договору была уплачена путем внесения наличных денежных средств в кассу Кредитодателя в течение банковского дня. При внесении денежных средств в целях погашения задолженности по Кредитному договору в кассу Кредитодателя наличными денежными средствами по истечении банковского дня, датой погашения считается следующий банковский день.</w:t>
      </w:r>
    </w:p>
    <w:p w14:paraId="42BCE89B" w14:textId="77777777" w:rsidR="0000707D" w:rsidRDefault="0000707D" w:rsidP="0000707D">
      <w:pPr>
        <w:widowControl w:val="0"/>
        <w:ind w:right="-57" w:firstLine="709"/>
        <w:rPr>
          <w:rFonts w:ascii="Times New Roman" w:hAnsi="Times New Roman"/>
          <w:sz w:val="24"/>
          <w:szCs w:val="24"/>
        </w:rPr>
      </w:pPr>
      <w:r w:rsidRPr="00505AB3">
        <w:rPr>
          <w:rFonts w:ascii="Times New Roman" w:hAnsi="Times New Roman"/>
          <w:sz w:val="24"/>
          <w:szCs w:val="24"/>
        </w:rPr>
        <w:t>При внесении денежных средств в целях погашения задолженности по Кредитному договору в субботу и/или воскресенье, если эти дни не признаны рабочими в соответствии с законодательством Республики Беларусь, либо в дни, официально признанные нерабочими в соответствии с законодательством Республики Беларусь, датой погашения считается следующий банковский день.</w:t>
      </w:r>
    </w:p>
    <w:p w14:paraId="64346D01" w14:textId="77777777" w:rsidR="0000707D" w:rsidRDefault="0000707D" w:rsidP="0000707D">
      <w:pPr>
        <w:widowControl w:val="0"/>
        <w:ind w:right="-57" w:firstLine="709"/>
        <w:rPr>
          <w:rFonts w:ascii="Times New Roman" w:hAnsi="Times New Roman"/>
          <w:sz w:val="24"/>
          <w:szCs w:val="24"/>
        </w:rPr>
      </w:pPr>
      <w:r w:rsidRPr="00D627F6">
        <w:rPr>
          <w:rFonts w:ascii="Times New Roman" w:hAnsi="Times New Roman"/>
          <w:sz w:val="24"/>
          <w:szCs w:val="24"/>
        </w:rPr>
        <w:t>4.5.  В случае, если денежных средств, перечисленных в счет погашения задолженности, недостаточно для расчета с Кредитодателем по Кредитному договору, погашение производится в очередности, установленной законодательством Республики Беларусь. Кредитодатель вправе самостоятельно определять порядок погашения обязательств Кредитополучателя в рамках одной очереди, установленной законодательством.</w:t>
      </w:r>
    </w:p>
    <w:p w14:paraId="4A46B261" w14:textId="77777777" w:rsidR="0000707D" w:rsidRPr="00505AB3" w:rsidRDefault="0000707D" w:rsidP="0000707D">
      <w:pPr>
        <w:widowControl w:val="0"/>
        <w:ind w:right="-57" w:firstLine="709"/>
        <w:rPr>
          <w:rFonts w:ascii="Times New Roman" w:hAnsi="Times New Roman"/>
          <w:sz w:val="24"/>
          <w:szCs w:val="24"/>
        </w:rPr>
      </w:pPr>
    </w:p>
    <w:p w14:paraId="1536061D" w14:textId="77777777" w:rsidR="0000707D" w:rsidRPr="00505AB3" w:rsidRDefault="0000707D" w:rsidP="0000707D">
      <w:pPr>
        <w:widowControl w:val="0"/>
        <w:numPr>
          <w:ilvl w:val="0"/>
          <w:numId w:val="1"/>
        </w:numPr>
        <w:ind w:right="-57"/>
        <w:jc w:val="center"/>
        <w:rPr>
          <w:rFonts w:ascii="Times New Roman" w:hAnsi="Times New Roman"/>
          <w:b/>
          <w:bCs/>
          <w:sz w:val="24"/>
          <w:szCs w:val="24"/>
        </w:rPr>
      </w:pPr>
      <w:r w:rsidRPr="00505AB3">
        <w:rPr>
          <w:rFonts w:ascii="Times New Roman" w:hAnsi="Times New Roman"/>
          <w:b/>
          <w:bCs/>
          <w:sz w:val="24"/>
          <w:szCs w:val="24"/>
        </w:rPr>
        <w:t>Обязательства сторон</w:t>
      </w:r>
    </w:p>
    <w:p w14:paraId="549535F7" w14:textId="77777777" w:rsidR="0000707D" w:rsidRPr="00505AB3" w:rsidRDefault="0000707D" w:rsidP="0000707D">
      <w:pPr>
        <w:widowControl w:val="0"/>
        <w:numPr>
          <w:ilvl w:val="1"/>
          <w:numId w:val="1"/>
        </w:numPr>
        <w:ind w:right="-57"/>
        <w:rPr>
          <w:rFonts w:ascii="Times New Roman" w:hAnsi="Times New Roman"/>
          <w:sz w:val="24"/>
          <w:szCs w:val="24"/>
        </w:rPr>
      </w:pPr>
      <w:r w:rsidRPr="00505AB3">
        <w:rPr>
          <w:rFonts w:ascii="Times New Roman" w:hAnsi="Times New Roman"/>
          <w:sz w:val="24"/>
          <w:szCs w:val="24"/>
        </w:rPr>
        <w:t>Кредитодатель обязуется:</w:t>
      </w:r>
    </w:p>
    <w:p w14:paraId="7B441DBE" w14:textId="77777777" w:rsidR="0000707D" w:rsidRPr="00505AB3" w:rsidRDefault="0000707D" w:rsidP="0000707D">
      <w:pPr>
        <w:widowControl w:val="0"/>
        <w:numPr>
          <w:ilvl w:val="2"/>
          <w:numId w:val="1"/>
        </w:numPr>
        <w:ind w:right="-57"/>
        <w:rPr>
          <w:rFonts w:ascii="Times New Roman" w:hAnsi="Times New Roman"/>
          <w:sz w:val="24"/>
          <w:szCs w:val="24"/>
        </w:rPr>
      </w:pPr>
      <w:r w:rsidRPr="00505AB3">
        <w:rPr>
          <w:rFonts w:ascii="Times New Roman" w:hAnsi="Times New Roman"/>
          <w:sz w:val="24"/>
          <w:szCs w:val="24"/>
        </w:rPr>
        <w:t>предоставить кредит на условиях, оговоренных в Кредитном договоре;</w:t>
      </w:r>
    </w:p>
    <w:p w14:paraId="7F35FA21" w14:textId="77777777" w:rsidR="0000707D" w:rsidRPr="00C034A5" w:rsidRDefault="0000707D" w:rsidP="0000707D">
      <w:pPr>
        <w:widowControl w:val="0"/>
        <w:ind w:right="-57" w:firstLine="709"/>
        <w:rPr>
          <w:rFonts w:ascii="Times New Roman" w:hAnsi="Times New Roman"/>
          <w:sz w:val="24"/>
          <w:szCs w:val="24"/>
        </w:rPr>
      </w:pPr>
      <w:r w:rsidRPr="00C034A5">
        <w:rPr>
          <w:rFonts w:ascii="Times New Roman" w:hAnsi="Times New Roman"/>
          <w:sz w:val="24"/>
          <w:szCs w:val="24"/>
        </w:rPr>
        <w:t>5.1.2.</w:t>
      </w:r>
      <w:r w:rsidRPr="00C034A5">
        <w:rPr>
          <w:rFonts w:ascii="Times New Roman" w:hAnsi="Times New Roman"/>
          <w:sz w:val="24"/>
          <w:szCs w:val="24"/>
          <w:lang w:eastAsia="ru-RU"/>
        </w:rPr>
        <w:t xml:space="preserve"> без взимания вознаграждения (платы) уведомить Кредитополучателя об образовании просроченной задолженности по Кредитному договору в срок не позднее тридцати дней со дня ее образования, а поручителя – в срок не позднее шестидесяти дней со дня ее образования в порядке, установленном в пп.7.3-7.4. настоящих Общих условий.</w:t>
      </w:r>
      <w:r w:rsidRPr="00C034A5">
        <w:rPr>
          <w:rFonts w:ascii="Times New Roman" w:hAnsi="Times New Roman"/>
          <w:sz w:val="24"/>
          <w:szCs w:val="24"/>
        </w:rPr>
        <w:t xml:space="preserve">   </w:t>
      </w:r>
    </w:p>
    <w:p w14:paraId="54C9CAC9" w14:textId="77777777" w:rsidR="0000707D" w:rsidRPr="00505AB3" w:rsidRDefault="0000707D" w:rsidP="0000707D">
      <w:pPr>
        <w:widowControl w:val="0"/>
        <w:numPr>
          <w:ilvl w:val="1"/>
          <w:numId w:val="1"/>
        </w:numPr>
        <w:ind w:right="-57"/>
        <w:rPr>
          <w:rFonts w:ascii="Times New Roman" w:hAnsi="Times New Roman"/>
          <w:sz w:val="24"/>
          <w:szCs w:val="24"/>
        </w:rPr>
      </w:pPr>
      <w:r w:rsidRPr="00505AB3">
        <w:rPr>
          <w:rFonts w:ascii="Times New Roman" w:hAnsi="Times New Roman"/>
          <w:sz w:val="24"/>
          <w:szCs w:val="24"/>
        </w:rPr>
        <w:t>Кредитополучатель обязуется:</w:t>
      </w:r>
    </w:p>
    <w:p w14:paraId="5C75522A" w14:textId="77777777" w:rsidR="0000707D" w:rsidRPr="00505AB3" w:rsidRDefault="0000707D" w:rsidP="0000707D">
      <w:pPr>
        <w:widowControl w:val="0"/>
        <w:numPr>
          <w:ilvl w:val="2"/>
          <w:numId w:val="1"/>
        </w:numPr>
        <w:ind w:right="-57"/>
        <w:rPr>
          <w:rFonts w:ascii="Times New Roman" w:hAnsi="Times New Roman"/>
          <w:sz w:val="24"/>
          <w:szCs w:val="24"/>
        </w:rPr>
      </w:pPr>
      <w:r w:rsidRPr="00505AB3">
        <w:rPr>
          <w:rFonts w:ascii="Times New Roman" w:hAnsi="Times New Roman"/>
          <w:sz w:val="24"/>
          <w:szCs w:val="24"/>
        </w:rPr>
        <w:t>своевременно и в полном объеме производить все расчеты и платежи, исполнять обязательства по Кредитному договору;</w:t>
      </w:r>
    </w:p>
    <w:p w14:paraId="1BDE0A99" w14:textId="77777777" w:rsidR="0000707D" w:rsidRPr="00505AB3" w:rsidRDefault="0000707D" w:rsidP="0000707D">
      <w:pPr>
        <w:widowControl w:val="0"/>
        <w:numPr>
          <w:ilvl w:val="2"/>
          <w:numId w:val="1"/>
        </w:numPr>
        <w:ind w:right="-57"/>
        <w:rPr>
          <w:rFonts w:ascii="Times New Roman" w:hAnsi="Times New Roman"/>
          <w:sz w:val="24"/>
          <w:szCs w:val="24"/>
        </w:rPr>
      </w:pPr>
      <w:r w:rsidRPr="00505AB3">
        <w:rPr>
          <w:rFonts w:ascii="Times New Roman" w:hAnsi="Times New Roman"/>
          <w:sz w:val="24"/>
          <w:szCs w:val="24"/>
        </w:rPr>
        <w:lastRenderedPageBreak/>
        <w:t>полностью использовать кредит на цели, указанные в Индивидуальных условиях;</w:t>
      </w:r>
    </w:p>
    <w:p w14:paraId="3049544B" w14:textId="77777777" w:rsidR="0000707D" w:rsidRPr="00505AB3" w:rsidRDefault="0000707D" w:rsidP="0000707D">
      <w:pPr>
        <w:widowControl w:val="0"/>
        <w:numPr>
          <w:ilvl w:val="2"/>
          <w:numId w:val="1"/>
        </w:numPr>
        <w:ind w:right="-57"/>
        <w:rPr>
          <w:rFonts w:ascii="Times New Roman" w:hAnsi="Times New Roman"/>
          <w:sz w:val="24"/>
          <w:szCs w:val="24"/>
        </w:rPr>
      </w:pPr>
      <w:r w:rsidRPr="00505AB3">
        <w:rPr>
          <w:rFonts w:ascii="Times New Roman" w:hAnsi="Times New Roman"/>
          <w:sz w:val="24"/>
          <w:szCs w:val="24"/>
        </w:rPr>
        <w:t>в случае, если предоставленное Кредитополучателем обеспечение исполнения его обязательств по Кредитному договору, по заключению Кредитодателя, является недостаточным (по причине ухудшения финансового положения поручителей, изменения норм действующего законодательства, регламентирующих порядок оформления и/или обращения взыскания на обеспечение и др.) в сроки, установленные Кредитодателем, предоставить дополнительное обеспечение исполнения обязательств по Кредитному договору в виде залога, поручительства или в иной форме, принятой в банковской практике. В случае невыполнения указанного в настоящем пункте обязательства по предоставлению обеспечения Кредитополучатель обязан по требованию Кредитодателя в указанный в нем срок погасить задолженность в необеспеченной части;</w:t>
      </w:r>
    </w:p>
    <w:p w14:paraId="08338A61" w14:textId="77777777" w:rsidR="0000707D" w:rsidRPr="00505AB3" w:rsidRDefault="0000707D" w:rsidP="0000707D">
      <w:pPr>
        <w:widowControl w:val="0"/>
        <w:numPr>
          <w:ilvl w:val="2"/>
          <w:numId w:val="1"/>
        </w:numPr>
        <w:ind w:right="-57"/>
        <w:rPr>
          <w:rFonts w:ascii="Times New Roman" w:hAnsi="Times New Roman"/>
          <w:sz w:val="24"/>
          <w:szCs w:val="24"/>
        </w:rPr>
      </w:pPr>
      <w:r w:rsidRPr="00505AB3">
        <w:rPr>
          <w:rFonts w:ascii="Times New Roman" w:hAnsi="Times New Roman"/>
          <w:sz w:val="24"/>
          <w:szCs w:val="24"/>
        </w:rPr>
        <w:t>в течение 10 календарных дней в письменной форме сообщать Кредитодателю о всех  изменениях касающихся:  фамилии, имени, отчества; места работы; места жительства (прописки, регистрации, пребывания) в пределах Республики Беларусь; реквизитов документа, удостоверяющего личность; номеров телефонов (домашнего, рабочего, мобильного), а также за 60 дней уведомить о намерении переехать на постоянное место жительства за пределы Республики Беларусь;</w:t>
      </w:r>
    </w:p>
    <w:p w14:paraId="3C506981" w14:textId="77777777" w:rsidR="0000707D" w:rsidRPr="00505AB3" w:rsidRDefault="0000707D" w:rsidP="0000707D">
      <w:pPr>
        <w:widowControl w:val="0"/>
        <w:numPr>
          <w:ilvl w:val="2"/>
          <w:numId w:val="1"/>
        </w:numPr>
        <w:ind w:right="-57"/>
        <w:rPr>
          <w:rFonts w:ascii="Times New Roman" w:hAnsi="Times New Roman"/>
          <w:sz w:val="24"/>
          <w:szCs w:val="24"/>
        </w:rPr>
      </w:pPr>
      <w:r w:rsidRPr="00505AB3">
        <w:rPr>
          <w:rFonts w:ascii="Times New Roman" w:hAnsi="Times New Roman"/>
          <w:sz w:val="24"/>
          <w:szCs w:val="24"/>
        </w:rPr>
        <w:t>по требованию Кредитодателя в установленные им сроки предоставлять сведения о своём финансовом состоянии (справки с места работы о размере заработной плате) и иную информацию;</w:t>
      </w:r>
    </w:p>
    <w:p w14:paraId="73EC5187" w14:textId="245DA16F" w:rsidR="0000707D" w:rsidRPr="00505AB3" w:rsidRDefault="0000707D" w:rsidP="0000707D">
      <w:pPr>
        <w:widowControl w:val="0"/>
        <w:numPr>
          <w:ilvl w:val="2"/>
          <w:numId w:val="1"/>
        </w:numPr>
        <w:ind w:right="-57" w:firstLine="708"/>
        <w:rPr>
          <w:rFonts w:ascii="Times New Roman" w:hAnsi="Times New Roman"/>
          <w:sz w:val="24"/>
          <w:szCs w:val="24"/>
        </w:rPr>
      </w:pPr>
      <w:r w:rsidRPr="00505AB3">
        <w:rPr>
          <w:rFonts w:ascii="Times New Roman" w:hAnsi="Times New Roman"/>
          <w:sz w:val="24"/>
          <w:szCs w:val="24"/>
        </w:rPr>
        <w:t xml:space="preserve">досрочно по требованию Кредитодателя </w:t>
      </w:r>
      <w:r>
        <w:rPr>
          <w:rFonts w:ascii="Times New Roman" w:hAnsi="Times New Roman"/>
          <w:sz w:val="24"/>
          <w:szCs w:val="24"/>
        </w:rPr>
        <w:t xml:space="preserve">возвратить (погасить) </w:t>
      </w:r>
      <w:r w:rsidRPr="007B7D16">
        <w:rPr>
          <w:rFonts w:ascii="Times New Roman" w:hAnsi="Times New Roman"/>
          <w:sz w:val="24"/>
          <w:szCs w:val="24"/>
        </w:rPr>
        <w:t xml:space="preserve">задолженность по Кредитному </w:t>
      </w:r>
      <w:r w:rsidRPr="0087223D">
        <w:rPr>
          <w:rFonts w:ascii="Times New Roman" w:hAnsi="Times New Roman"/>
          <w:sz w:val="24"/>
          <w:szCs w:val="24"/>
        </w:rPr>
        <w:t>договору</w:t>
      </w:r>
      <w:r w:rsidRPr="007B7D16">
        <w:rPr>
          <w:rFonts w:ascii="Times New Roman" w:hAnsi="Times New Roman"/>
          <w:sz w:val="24"/>
          <w:szCs w:val="24"/>
        </w:rPr>
        <w:t xml:space="preserve"> </w:t>
      </w:r>
      <w:r>
        <w:rPr>
          <w:rFonts w:ascii="Times New Roman" w:hAnsi="Times New Roman"/>
          <w:sz w:val="24"/>
          <w:szCs w:val="24"/>
        </w:rPr>
        <w:t>через три месяца со дня уведомления Кредитодателем Кредитополучателя о необходимости досрочного возврата (погашения) кредита</w:t>
      </w:r>
      <w:r w:rsidRPr="00505AB3">
        <w:rPr>
          <w:rFonts w:ascii="Times New Roman" w:hAnsi="Times New Roman"/>
          <w:sz w:val="24"/>
          <w:szCs w:val="24"/>
        </w:rPr>
        <w:t xml:space="preserve"> в случае </w:t>
      </w:r>
      <w:r w:rsidR="003E0775" w:rsidRPr="003E0775">
        <w:rPr>
          <w:rFonts w:ascii="Times New Roman" w:hAnsi="Times New Roman"/>
          <w:sz w:val="24"/>
          <w:szCs w:val="24"/>
        </w:rPr>
        <w:t>неисполнения (ненадлежащего исполнения)</w:t>
      </w:r>
      <w:r w:rsidRPr="00505AB3">
        <w:rPr>
          <w:rFonts w:ascii="Times New Roman" w:hAnsi="Times New Roman"/>
          <w:sz w:val="24"/>
          <w:szCs w:val="24"/>
        </w:rPr>
        <w:t xml:space="preserve"> Кредитополучателем своих обязательств по Кредитному договору</w:t>
      </w:r>
      <w:r w:rsidR="003E0775">
        <w:rPr>
          <w:rFonts w:ascii="Times New Roman" w:hAnsi="Times New Roman"/>
          <w:sz w:val="24"/>
          <w:szCs w:val="24"/>
        </w:rPr>
        <w:t xml:space="preserve">, </w:t>
      </w:r>
      <w:r w:rsidR="003E0775" w:rsidRPr="00FB10F1">
        <w:rPr>
          <w:rFonts w:ascii="Times New Roman" w:hAnsi="Times New Roman"/>
          <w:sz w:val="24"/>
          <w:szCs w:val="24"/>
        </w:rPr>
        <w:t>предусмотренных законодательством</w:t>
      </w:r>
      <w:r w:rsidRPr="00505AB3">
        <w:rPr>
          <w:rFonts w:ascii="Times New Roman" w:hAnsi="Times New Roman"/>
          <w:sz w:val="24"/>
          <w:szCs w:val="24"/>
        </w:rPr>
        <w:t xml:space="preserve"> (за исключением нарушения обязательст</w:t>
      </w:r>
      <w:r>
        <w:rPr>
          <w:rFonts w:ascii="Times New Roman" w:hAnsi="Times New Roman"/>
          <w:sz w:val="24"/>
          <w:szCs w:val="24"/>
        </w:rPr>
        <w:t>в, предусмотренных пунктом 5.2.7</w:t>
      </w:r>
      <w:r w:rsidRPr="00505AB3">
        <w:rPr>
          <w:rFonts w:ascii="Times New Roman" w:hAnsi="Times New Roman"/>
          <w:sz w:val="24"/>
          <w:szCs w:val="24"/>
        </w:rPr>
        <w:t xml:space="preserve"> настоящих Общих условий); </w:t>
      </w:r>
    </w:p>
    <w:p w14:paraId="4C0095D0" w14:textId="77777777" w:rsidR="0000707D" w:rsidRPr="00505AB3" w:rsidRDefault="0000707D" w:rsidP="0000707D">
      <w:pPr>
        <w:widowControl w:val="0"/>
        <w:numPr>
          <w:ilvl w:val="2"/>
          <w:numId w:val="1"/>
        </w:numPr>
        <w:ind w:right="-57"/>
        <w:rPr>
          <w:rFonts w:ascii="Times New Roman" w:hAnsi="Times New Roman"/>
          <w:sz w:val="24"/>
          <w:szCs w:val="24"/>
        </w:rPr>
      </w:pPr>
      <w:r w:rsidRPr="00D43DF7">
        <w:rPr>
          <w:rFonts w:ascii="Times New Roman" w:hAnsi="Times New Roman"/>
          <w:sz w:val="24"/>
          <w:szCs w:val="24"/>
        </w:rPr>
        <w:t xml:space="preserve">подписать и представить </w:t>
      </w:r>
      <w:r>
        <w:rPr>
          <w:rFonts w:ascii="Times New Roman" w:hAnsi="Times New Roman"/>
          <w:sz w:val="24"/>
          <w:szCs w:val="24"/>
        </w:rPr>
        <w:t>Кредитодателю</w:t>
      </w:r>
      <w:r w:rsidRPr="00D43DF7">
        <w:rPr>
          <w:rFonts w:ascii="Times New Roman" w:hAnsi="Times New Roman"/>
          <w:sz w:val="24"/>
          <w:szCs w:val="24"/>
        </w:rPr>
        <w:t xml:space="preserve"> Информацию об условиях кредитования и дополнительное соглашение, указанные в п. </w:t>
      </w:r>
      <w:r>
        <w:rPr>
          <w:rFonts w:ascii="Times New Roman" w:hAnsi="Times New Roman"/>
          <w:sz w:val="24"/>
          <w:szCs w:val="24"/>
        </w:rPr>
        <w:t>3</w:t>
      </w:r>
      <w:r w:rsidRPr="00D43DF7">
        <w:rPr>
          <w:rFonts w:ascii="Times New Roman" w:hAnsi="Times New Roman"/>
          <w:sz w:val="24"/>
          <w:szCs w:val="24"/>
        </w:rPr>
        <w:t>.</w:t>
      </w:r>
      <w:r>
        <w:rPr>
          <w:rFonts w:ascii="Times New Roman" w:hAnsi="Times New Roman"/>
          <w:sz w:val="24"/>
          <w:szCs w:val="24"/>
        </w:rPr>
        <w:t>3</w:t>
      </w:r>
      <w:r w:rsidRPr="00D43DF7">
        <w:rPr>
          <w:rFonts w:ascii="Times New Roman" w:hAnsi="Times New Roman"/>
          <w:sz w:val="24"/>
          <w:szCs w:val="24"/>
        </w:rPr>
        <w:t xml:space="preserve"> настоящих </w:t>
      </w:r>
      <w:r>
        <w:rPr>
          <w:rFonts w:ascii="Times New Roman" w:hAnsi="Times New Roman"/>
          <w:sz w:val="24"/>
          <w:szCs w:val="24"/>
        </w:rPr>
        <w:t>Общих у</w:t>
      </w:r>
      <w:r w:rsidRPr="00D43DF7">
        <w:rPr>
          <w:rFonts w:ascii="Times New Roman" w:hAnsi="Times New Roman"/>
          <w:sz w:val="24"/>
          <w:szCs w:val="24"/>
        </w:rPr>
        <w:t xml:space="preserve">словий, в течение 15 календарных дней с момента направления </w:t>
      </w:r>
      <w:r>
        <w:rPr>
          <w:rFonts w:ascii="Times New Roman" w:hAnsi="Times New Roman"/>
          <w:sz w:val="24"/>
          <w:szCs w:val="24"/>
        </w:rPr>
        <w:t>Кредитодателем</w:t>
      </w:r>
      <w:r w:rsidRPr="00D43DF7">
        <w:rPr>
          <w:rFonts w:ascii="Times New Roman" w:hAnsi="Times New Roman"/>
          <w:sz w:val="24"/>
          <w:szCs w:val="24"/>
        </w:rPr>
        <w:t xml:space="preserve"> К</w:t>
      </w:r>
      <w:r>
        <w:rPr>
          <w:rFonts w:ascii="Times New Roman" w:hAnsi="Times New Roman"/>
          <w:sz w:val="24"/>
          <w:szCs w:val="24"/>
        </w:rPr>
        <w:t>редитополучателю</w:t>
      </w:r>
      <w:r w:rsidRPr="00D43DF7">
        <w:rPr>
          <w:rFonts w:ascii="Times New Roman" w:hAnsi="Times New Roman"/>
          <w:sz w:val="24"/>
          <w:szCs w:val="24"/>
        </w:rPr>
        <w:t xml:space="preserve"> уведомления об увеличении размера процентов, Информации об условиях кредитования и проекта дополнительного соглашения об увеличении размера процентов к Кредитному договору. </w:t>
      </w:r>
    </w:p>
    <w:p w14:paraId="4D802A72" w14:textId="77777777" w:rsidR="0000707D" w:rsidRPr="00505AB3" w:rsidRDefault="0000707D" w:rsidP="0000707D">
      <w:pPr>
        <w:widowControl w:val="0"/>
        <w:numPr>
          <w:ilvl w:val="1"/>
          <w:numId w:val="1"/>
        </w:numPr>
        <w:ind w:right="-57"/>
        <w:rPr>
          <w:rFonts w:ascii="Times New Roman" w:hAnsi="Times New Roman"/>
          <w:sz w:val="24"/>
          <w:szCs w:val="24"/>
        </w:rPr>
      </w:pPr>
      <w:r w:rsidRPr="00505AB3">
        <w:rPr>
          <w:rFonts w:ascii="Times New Roman" w:hAnsi="Times New Roman"/>
          <w:sz w:val="24"/>
          <w:szCs w:val="24"/>
        </w:rPr>
        <w:t>Кредитодатель имеет право:</w:t>
      </w:r>
    </w:p>
    <w:p w14:paraId="48E9481B" w14:textId="3961DD90" w:rsidR="0000707D" w:rsidRPr="004F2BB7" w:rsidRDefault="0000707D" w:rsidP="0000707D">
      <w:pPr>
        <w:numPr>
          <w:ilvl w:val="2"/>
          <w:numId w:val="1"/>
        </w:numPr>
        <w:ind w:right="-57"/>
        <w:rPr>
          <w:sz w:val="24"/>
          <w:szCs w:val="24"/>
        </w:rPr>
      </w:pPr>
      <w:r w:rsidRPr="00505AB3">
        <w:rPr>
          <w:rFonts w:ascii="Times New Roman" w:hAnsi="Times New Roman"/>
          <w:sz w:val="24"/>
          <w:szCs w:val="24"/>
        </w:rPr>
        <w:t>в одностороннем порядке путем направления Кредитополучателю письменного уведомления</w:t>
      </w:r>
      <w:r>
        <w:rPr>
          <w:rFonts w:ascii="Times New Roman" w:hAnsi="Times New Roman"/>
          <w:sz w:val="24"/>
          <w:szCs w:val="24"/>
        </w:rPr>
        <w:t>/</w:t>
      </w:r>
      <w:r w:rsidRPr="006A32CB">
        <w:rPr>
          <w:rFonts w:ascii="Times New Roman" w:hAnsi="Times New Roman"/>
          <w:sz w:val="24"/>
          <w:szCs w:val="24"/>
        </w:rPr>
        <w:t xml:space="preserve"> </w:t>
      </w:r>
      <w:r>
        <w:rPr>
          <w:rFonts w:ascii="Times New Roman" w:hAnsi="Times New Roman"/>
          <w:sz w:val="24"/>
          <w:szCs w:val="24"/>
        </w:rPr>
        <w:t>уведомления посредством использования систем дистанционного банковского обслуживания</w:t>
      </w:r>
      <w:r w:rsidRPr="00505AB3">
        <w:rPr>
          <w:rFonts w:ascii="Times New Roman" w:hAnsi="Times New Roman"/>
          <w:sz w:val="24"/>
          <w:szCs w:val="24"/>
        </w:rPr>
        <w:t xml:space="preserve"> потребовать досрочного погашения кредита и уплаты</w:t>
      </w:r>
      <w:r>
        <w:rPr>
          <w:rFonts w:ascii="Times New Roman" w:hAnsi="Times New Roman"/>
          <w:sz w:val="24"/>
          <w:szCs w:val="24"/>
        </w:rPr>
        <w:t xml:space="preserve"> </w:t>
      </w:r>
      <w:r w:rsidRPr="00505AB3">
        <w:rPr>
          <w:rFonts w:ascii="Times New Roman" w:hAnsi="Times New Roman"/>
          <w:sz w:val="24"/>
          <w:szCs w:val="24"/>
        </w:rPr>
        <w:t>причитающихся за пользование им процентов в случа</w:t>
      </w:r>
      <w:r>
        <w:rPr>
          <w:rFonts w:ascii="Times New Roman" w:hAnsi="Times New Roman"/>
          <w:sz w:val="24"/>
          <w:szCs w:val="24"/>
        </w:rPr>
        <w:t xml:space="preserve">е </w:t>
      </w:r>
      <w:r w:rsidR="003E0775" w:rsidRPr="003E0775">
        <w:rPr>
          <w:rFonts w:ascii="Times New Roman" w:hAnsi="Times New Roman"/>
          <w:sz w:val="24"/>
          <w:szCs w:val="24"/>
        </w:rPr>
        <w:t>неисполнения (ненадлежащего исполнения)</w:t>
      </w:r>
      <w:r w:rsidRPr="00A804FB">
        <w:rPr>
          <w:rFonts w:ascii="Times New Roman" w:hAnsi="Times New Roman"/>
          <w:sz w:val="24"/>
          <w:szCs w:val="24"/>
        </w:rPr>
        <w:t xml:space="preserve"> </w:t>
      </w:r>
      <w:r w:rsidRPr="004F2BB7">
        <w:rPr>
          <w:rFonts w:ascii="Times New Roman" w:hAnsi="Times New Roman"/>
          <w:sz w:val="24"/>
          <w:szCs w:val="24"/>
        </w:rPr>
        <w:t>Кредитополучателем своих обязательств по настоящему договору</w:t>
      </w:r>
      <w:r w:rsidR="003E0775">
        <w:rPr>
          <w:rFonts w:ascii="Times New Roman" w:hAnsi="Times New Roman"/>
          <w:sz w:val="24"/>
          <w:szCs w:val="24"/>
        </w:rPr>
        <w:t xml:space="preserve">, </w:t>
      </w:r>
      <w:r w:rsidR="003E0775" w:rsidRPr="00FB10F1">
        <w:rPr>
          <w:rFonts w:ascii="Times New Roman" w:hAnsi="Times New Roman"/>
          <w:sz w:val="24"/>
          <w:szCs w:val="24"/>
        </w:rPr>
        <w:t>предусмотренных законодательством</w:t>
      </w:r>
      <w:r w:rsidRPr="004F2BB7">
        <w:rPr>
          <w:rFonts w:ascii="Times New Roman" w:hAnsi="Times New Roman"/>
          <w:sz w:val="24"/>
          <w:szCs w:val="24"/>
        </w:rPr>
        <w:t>;</w:t>
      </w:r>
    </w:p>
    <w:p w14:paraId="388014D7" w14:textId="77777777" w:rsidR="0000707D" w:rsidRPr="00505AB3" w:rsidRDefault="0000707D" w:rsidP="0000707D">
      <w:pPr>
        <w:numPr>
          <w:ilvl w:val="2"/>
          <w:numId w:val="1"/>
        </w:numPr>
        <w:ind w:right="-57"/>
        <w:rPr>
          <w:rFonts w:ascii="Times New Roman" w:hAnsi="Times New Roman"/>
          <w:sz w:val="24"/>
          <w:szCs w:val="24"/>
        </w:rPr>
      </w:pPr>
      <w:r w:rsidRPr="00505AB3">
        <w:rPr>
          <w:rFonts w:ascii="Times New Roman" w:hAnsi="Times New Roman"/>
          <w:sz w:val="24"/>
          <w:szCs w:val="24"/>
        </w:rPr>
        <w:t>при возникновении просроченной задолженности по кредиту и процентам за пользование им принимать установленные законодательством Республики Беларусь меры по взысканию долга;</w:t>
      </w:r>
    </w:p>
    <w:p w14:paraId="24AC5E90" w14:textId="77777777" w:rsidR="0000707D" w:rsidRPr="00505AB3" w:rsidRDefault="0000707D" w:rsidP="0000707D">
      <w:pPr>
        <w:numPr>
          <w:ilvl w:val="2"/>
          <w:numId w:val="1"/>
        </w:numPr>
        <w:ind w:right="-57"/>
        <w:rPr>
          <w:rFonts w:ascii="Times New Roman" w:hAnsi="Times New Roman"/>
          <w:sz w:val="24"/>
          <w:szCs w:val="24"/>
        </w:rPr>
      </w:pPr>
      <w:r w:rsidRPr="00505AB3">
        <w:rPr>
          <w:rFonts w:ascii="Times New Roman" w:hAnsi="Times New Roman"/>
          <w:sz w:val="24"/>
          <w:szCs w:val="24"/>
        </w:rPr>
        <w:t>осуществлять контроль за целевым использованием кредита;</w:t>
      </w:r>
    </w:p>
    <w:p w14:paraId="03B487B8" w14:textId="77777777" w:rsidR="0000707D" w:rsidRPr="00505AB3" w:rsidRDefault="0000707D" w:rsidP="0000707D">
      <w:pPr>
        <w:numPr>
          <w:ilvl w:val="2"/>
          <w:numId w:val="1"/>
        </w:numPr>
        <w:ind w:right="-57"/>
        <w:rPr>
          <w:rFonts w:ascii="Times New Roman" w:hAnsi="Times New Roman"/>
          <w:sz w:val="24"/>
          <w:szCs w:val="24"/>
        </w:rPr>
      </w:pPr>
      <w:r w:rsidRPr="00505AB3">
        <w:rPr>
          <w:rFonts w:ascii="Times New Roman" w:hAnsi="Times New Roman"/>
          <w:sz w:val="24"/>
          <w:szCs w:val="24"/>
        </w:rPr>
        <w:t xml:space="preserve">осуществлять проверки наличия и состояния имущества Кредитополучателя, являющегося предметом залога (при обеспечении обязательств Кредитополучателя залогом); </w:t>
      </w:r>
    </w:p>
    <w:p w14:paraId="3FC7434F" w14:textId="77777777" w:rsidR="0000707D" w:rsidRPr="00505AB3" w:rsidRDefault="0000707D" w:rsidP="0000707D">
      <w:pPr>
        <w:numPr>
          <w:ilvl w:val="2"/>
          <w:numId w:val="1"/>
        </w:numPr>
        <w:ind w:right="-57"/>
        <w:rPr>
          <w:rFonts w:ascii="Times New Roman" w:hAnsi="Times New Roman"/>
          <w:sz w:val="24"/>
          <w:szCs w:val="24"/>
        </w:rPr>
      </w:pPr>
      <w:r w:rsidRPr="00505AB3">
        <w:rPr>
          <w:rFonts w:ascii="Times New Roman" w:hAnsi="Times New Roman"/>
          <w:sz w:val="24"/>
          <w:szCs w:val="24"/>
        </w:rPr>
        <w:t>контролировать платежеспособность Кредитополучателя, а также требовать предоставления любых документов для осуществления данного контроля;</w:t>
      </w:r>
    </w:p>
    <w:p w14:paraId="5A6E00A5" w14:textId="3EBBADA6" w:rsidR="0000707D" w:rsidRPr="00505AB3" w:rsidRDefault="0000707D" w:rsidP="0000707D">
      <w:pPr>
        <w:numPr>
          <w:ilvl w:val="2"/>
          <w:numId w:val="1"/>
        </w:numPr>
        <w:ind w:right="-57"/>
        <w:rPr>
          <w:rFonts w:ascii="Times New Roman" w:hAnsi="Times New Roman"/>
          <w:sz w:val="24"/>
          <w:szCs w:val="24"/>
        </w:rPr>
      </w:pPr>
      <w:r w:rsidRPr="00505AB3">
        <w:rPr>
          <w:rFonts w:ascii="Times New Roman" w:hAnsi="Times New Roman"/>
          <w:sz w:val="24"/>
          <w:szCs w:val="24"/>
        </w:rPr>
        <w:t>без поручения (распоряжения) Кредитополучателя списывать с его банковских (в т.ч.</w:t>
      </w:r>
      <w:r w:rsidR="001A1DCE">
        <w:rPr>
          <w:rFonts w:ascii="Times New Roman" w:hAnsi="Times New Roman"/>
          <w:sz w:val="24"/>
          <w:szCs w:val="24"/>
        </w:rPr>
        <w:t xml:space="preserve"> </w:t>
      </w:r>
      <w:r w:rsidRPr="00505AB3">
        <w:rPr>
          <w:rFonts w:ascii="Times New Roman" w:hAnsi="Times New Roman"/>
          <w:sz w:val="24"/>
          <w:szCs w:val="24"/>
        </w:rPr>
        <w:t>депозитных) счетов денежные средства, причитающиеся Кредитодателю по Кредитному договору, оформив списание платежным ордером.</w:t>
      </w:r>
    </w:p>
    <w:p w14:paraId="491B96B4" w14:textId="77777777" w:rsidR="0000707D" w:rsidRPr="00505AB3" w:rsidRDefault="0000707D" w:rsidP="0000707D">
      <w:pPr>
        <w:autoSpaceDE w:val="0"/>
        <w:autoSpaceDN w:val="0"/>
        <w:adjustRightInd w:val="0"/>
        <w:ind w:firstLine="720"/>
        <w:rPr>
          <w:rFonts w:ascii="Times New Roman" w:hAnsi="Times New Roman"/>
          <w:color w:val="000000"/>
          <w:sz w:val="24"/>
          <w:szCs w:val="24"/>
        </w:rPr>
      </w:pPr>
      <w:r w:rsidRPr="00505AB3">
        <w:rPr>
          <w:rFonts w:ascii="Times New Roman" w:hAnsi="Times New Roman"/>
          <w:color w:val="000000"/>
          <w:sz w:val="24"/>
          <w:szCs w:val="24"/>
        </w:rPr>
        <w:t>Сумма списываемых денежных средств в валюте, отличной от валюты обязательства, определяется с использованием устанавливаемых Национальным банком Республики Беларусь официальных курсов, на дату списания денежных средств с банковского счета Кредитополучателя;</w:t>
      </w:r>
    </w:p>
    <w:p w14:paraId="42714C49" w14:textId="77777777" w:rsidR="0000707D" w:rsidRPr="00505AB3" w:rsidRDefault="0000707D" w:rsidP="0000707D">
      <w:pPr>
        <w:pStyle w:val="a4"/>
        <w:numPr>
          <w:ilvl w:val="2"/>
          <w:numId w:val="1"/>
        </w:numPr>
        <w:autoSpaceDE w:val="0"/>
        <w:autoSpaceDN w:val="0"/>
        <w:adjustRightInd w:val="0"/>
        <w:ind w:left="0" w:firstLine="709"/>
        <w:contextualSpacing w:val="0"/>
        <w:rPr>
          <w:rFonts w:ascii="Times New Roman" w:hAnsi="Times New Roman"/>
          <w:color w:val="000000"/>
          <w:sz w:val="24"/>
          <w:szCs w:val="24"/>
        </w:rPr>
      </w:pPr>
      <w:r w:rsidRPr="00505AB3">
        <w:rPr>
          <w:rFonts w:ascii="Times New Roman" w:hAnsi="Times New Roman"/>
          <w:color w:val="000000"/>
          <w:sz w:val="24"/>
          <w:szCs w:val="24"/>
        </w:rPr>
        <w:t>использовать факсимильное воспроизведение подписи уполномоченных лиц Кредитодателя и/или печати Кредитодателя в процессе заключения, исполнения Кредитного договора, его изменения или расторжения.</w:t>
      </w:r>
    </w:p>
    <w:p w14:paraId="0F885EA5" w14:textId="77777777" w:rsidR="0000707D" w:rsidRPr="00505AB3" w:rsidRDefault="0000707D" w:rsidP="0000707D">
      <w:pPr>
        <w:numPr>
          <w:ilvl w:val="1"/>
          <w:numId w:val="1"/>
        </w:numPr>
        <w:ind w:right="-57"/>
        <w:rPr>
          <w:rFonts w:ascii="Times New Roman" w:hAnsi="Times New Roman"/>
          <w:sz w:val="24"/>
          <w:szCs w:val="24"/>
        </w:rPr>
      </w:pPr>
      <w:r w:rsidRPr="00505AB3">
        <w:rPr>
          <w:rFonts w:ascii="Times New Roman" w:hAnsi="Times New Roman"/>
          <w:sz w:val="24"/>
          <w:szCs w:val="24"/>
        </w:rPr>
        <w:lastRenderedPageBreak/>
        <w:t>Кредитополучатель имеет право:</w:t>
      </w:r>
    </w:p>
    <w:p w14:paraId="7DA39669" w14:textId="77777777" w:rsidR="0000707D" w:rsidRPr="00505AB3" w:rsidRDefault="0000707D" w:rsidP="0000707D">
      <w:pPr>
        <w:widowControl w:val="0"/>
        <w:numPr>
          <w:ilvl w:val="2"/>
          <w:numId w:val="1"/>
        </w:numPr>
        <w:ind w:right="-57"/>
        <w:rPr>
          <w:rFonts w:ascii="Times New Roman" w:hAnsi="Times New Roman"/>
          <w:sz w:val="24"/>
          <w:szCs w:val="24"/>
        </w:rPr>
      </w:pPr>
      <w:r w:rsidRPr="00505AB3">
        <w:rPr>
          <w:rFonts w:ascii="Times New Roman" w:hAnsi="Times New Roman"/>
          <w:sz w:val="24"/>
          <w:szCs w:val="24"/>
        </w:rPr>
        <w:t>получить кредит на условиях Кредитного договора;</w:t>
      </w:r>
    </w:p>
    <w:p w14:paraId="07CE3C60" w14:textId="77777777" w:rsidR="0000707D" w:rsidRDefault="0000707D" w:rsidP="0000707D">
      <w:pPr>
        <w:widowControl w:val="0"/>
        <w:numPr>
          <w:ilvl w:val="2"/>
          <w:numId w:val="1"/>
        </w:numPr>
        <w:ind w:right="-57"/>
        <w:rPr>
          <w:rFonts w:ascii="Times New Roman" w:hAnsi="Times New Roman"/>
          <w:sz w:val="24"/>
          <w:szCs w:val="24"/>
        </w:rPr>
      </w:pPr>
      <w:r w:rsidRPr="00505AB3">
        <w:rPr>
          <w:rFonts w:ascii="Times New Roman" w:hAnsi="Times New Roman"/>
          <w:sz w:val="24"/>
          <w:szCs w:val="24"/>
        </w:rPr>
        <w:t>досрочно возвратить кредит (его часть)</w:t>
      </w:r>
      <w:r>
        <w:rPr>
          <w:rFonts w:ascii="Times New Roman" w:hAnsi="Times New Roman"/>
          <w:sz w:val="24"/>
          <w:szCs w:val="24"/>
        </w:rPr>
        <w:t>;</w:t>
      </w:r>
    </w:p>
    <w:p w14:paraId="0DEED6AA" w14:textId="77777777" w:rsidR="0000707D" w:rsidRPr="00505AB3" w:rsidRDefault="0000707D" w:rsidP="0000707D">
      <w:pPr>
        <w:widowControl w:val="0"/>
        <w:numPr>
          <w:ilvl w:val="2"/>
          <w:numId w:val="1"/>
        </w:numPr>
        <w:ind w:right="-57"/>
        <w:rPr>
          <w:rFonts w:ascii="Times New Roman" w:hAnsi="Times New Roman"/>
          <w:sz w:val="24"/>
          <w:szCs w:val="24"/>
        </w:rPr>
      </w:pPr>
      <w:r>
        <w:rPr>
          <w:rFonts w:ascii="Times New Roman" w:hAnsi="Times New Roman"/>
          <w:spacing w:val="0"/>
          <w:sz w:val="24"/>
          <w:szCs w:val="24"/>
          <w:lang w:eastAsia="ru-RU"/>
        </w:rPr>
        <w:t xml:space="preserve">получать один раз в месяц по запросу, в том числе посредством использования систем дистанционного банковского обслуживания, без уплаты Кредитодателю вознаграждения (платы) информацию о задолженности по Кредитному договору. Указанная информация предоставляется Кредитодателем в срок не позднее 5 (пяти) рабочих дней с даты поступления соответствующего обращения посредством </w:t>
      </w:r>
      <w:r w:rsidRPr="004F2D1B">
        <w:rPr>
          <w:rFonts w:ascii="Times New Roman" w:hAnsi="Times New Roman"/>
          <w:spacing w:val="0"/>
          <w:sz w:val="24"/>
          <w:szCs w:val="24"/>
          <w:lang w:eastAsia="ru-RU"/>
        </w:rPr>
        <w:t>вручения</w:t>
      </w:r>
      <w:r>
        <w:rPr>
          <w:rFonts w:ascii="Times New Roman" w:hAnsi="Times New Roman"/>
          <w:spacing w:val="0"/>
          <w:sz w:val="24"/>
          <w:szCs w:val="24"/>
          <w:lang w:eastAsia="ru-RU"/>
        </w:rPr>
        <w:t xml:space="preserve"> Кредитополучателю</w:t>
      </w:r>
      <w:r w:rsidRPr="004F2D1B">
        <w:rPr>
          <w:rFonts w:ascii="Times New Roman" w:hAnsi="Times New Roman"/>
          <w:spacing w:val="0"/>
          <w:sz w:val="24"/>
          <w:szCs w:val="24"/>
          <w:lang w:eastAsia="ru-RU"/>
        </w:rPr>
        <w:t xml:space="preserve"> работник</w:t>
      </w:r>
      <w:r>
        <w:rPr>
          <w:rFonts w:ascii="Times New Roman" w:hAnsi="Times New Roman"/>
          <w:spacing w:val="0"/>
          <w:sz w:val="24"/>
          <w:szCs w:val="24"/>
          <w:lang w:eastAsia="ru-RU"/>
        </w:rPr>
        <w:t>а</w:t>
      </w:r>
      <w:r w:rsidRPr="004F2D1B">
        <w:rPr>
          <w:rFonts w:ascii="Times New Roman" w:hAnsi="Times New Roman"/>
          <w:spacing w:val="0"/>
          <w:sz w:val="24"/>
          <w:szCs w:val="24"/>
          <w:lang w:eastAsia="ru-RU"/>
        </w:rPr>
        <w:t>м</w:t>
      </w:r>
      <w:r>
        <w:rPr>
          <w:rFonts w:ascii="Times New Roman" w:hAnsi="Times New Roman"/>
          <w:spacing w:val="0"/>
          <w:sz w:val="24"/>
          <w:szCs w:val="24"/>
          <w:lang w:eastAsia="ru-RU"/>
        </w:rPr>
        <w:t>и</w:t>
      </w:r>
      <w:r w:rsidRPr="004F2D1B">
        <w:rPr>
          <w:rFonts w:ascii="Times New Roman" w:hAnsi="Times New Roman"/>
          <w:spacing w:val="0"/>
          <w:sz w:val="24"/>
          <w:szCs w:val="24"/>
          <w:lang w:eastAsia="ru-RU"/>
        </w:rPr>
        <w:t xml:space="preserve"> Кредитодателя </w:t>
      </w:r>
      <w:r>
        <w:rPr>
          <w:rFonts w:ascii="Times New Roman" w:hAnsi="Times New Roman"/>
          <w:spacing w:val="0"/>
          <w:sz w:val="24"/>
          <w:szCs w:val="24"/>
          <w:lang w:eastAsia="ru-RU"/>
        </w:rPr>
        <w:t>соответствующей информации</w:t>
      </w:r>
      <w:r w:rsidRPr="004F2D1B">
        <w:rPr>
          <w:rFonts w:ascii="Times New Roman" w:hAnsi="Times New Roman"/>
          <w:spacing w:val="0"/>
          <w:sz w:val="24"/>
          <w:szCs w:val="24"/>
          <w:lang w:eastAsia="ru-RU"/>
        </w:rPr>
        <w:t xml:space="preserve"> в помещении Кредитодателя,</w:t>
      </w:r>
      <w:r>
        <w:rPr>
          <w:rFonts w:ascii="Times New Roman" w:hAnsi="Times New Roman"/>
          <w:spacing w:val="0"/>
          <w:sz w:val="24"/>
          <w:szCs w:val="24"/>
          <w:lang w:eastAsia="ru-RU"/>
        </w:rPr>
        <w:t xml:space="preserve"> направления информации Кредитополучателю </w:t>
      </w:r>
      <w:r w:rsidRPr="004F2D1B">
        <w:rPr>
          <w:rFonts w:ascii="Times New Roman" w:hAnsi="Times New Roman"/>
          <w:spacing w:val="0"/>
          <w:sz w:val="24"/>
          <w:szCs w:val="24"/>
          <w:lang w:eastAsia="ru-RU"/>
        </w:rPr>
        <w:t>посредством почтовой или курьерской связи по адресам, указанным в Индивидуальных условиях,</w:t>
      </w:r>
      <w:r>
        <w:rPr>
          <w:rFonts w:ascii="Times New Roman" w:hAnsi="Times New Roman"/>
          <w:spacing w:val="0"/>
          <w:sz w:val="24"/>
          <w:szCs w:val="24"/>
          <w:lang w:eastAsia="ru-RU"/>
        </w:rPr>
        <w:t xml:space="preserve"> систем дистанционного банковского обслуживания.</w:t>
      </w:r>
    </w:p>
    <w:p w14:paraId="1EADFC8B" w14:textId="77777777" w:rsidR="0000707D" w:rsidRPr="00505AB3" w:rsidRDefault="0000707D" w:rsidP="0000707D">
      <w:pPr>
        <w:widowControl w:val="0"/>
        <w:ind w:right="-57" w:firstLine="709"/>
        <w:rPr>
          <w:rFonts w:ascii="Times New Roman" w:hAnsi="Times New Roman"/>
          <w:sz w:val="24"/>
          <w:szCs w:val="24"/>
        </w:rPr>
      </w:pPr>
    </w:p>
    <w:p w14:paraId="13BE3099" w14:textId="77777777" w:rsidR="0000707D" w:rsidRPr="00505AB3" w:rsidRDefault="0000707D" w:rsidP="0000707D">
      <w:pPr>
        <w:widowControl w:val="0"/>
        <w:numPr>
          <w:ilvl w:val="0"/>
          <w:numId w:val="1"/>
        </w:numPr>
        <w:ind w:right="-57"/>
        <w:jc w:val="center"/>
        <w:rPr>
          <w:rFonts w:ascii="Times New Roman" w:hAnsi="Times New Roman"/>
          <w:b/>
          <w:bCs/>
          <w:sz w:val="24"/>
          <w:szCs w:val="24"/>
        </w:rPr>
      </w:pPr>
      <w:r w:rsidRPr="00505AB3">
        <w:rPr>
          <w:rFonts w:ascii="Times New Roman" w:hAnsi="Times New Roman"/>
          <w:b/>
          <w:bCs/>
          <w:sz w:val="24"/>
          <w:szCs w:val="24"/>
        </w:rPr>
        <w:t>Ответственность сторон</w:t>
      </w:r>
    </w:p>
    <w:p w14:paraId="025B17BB" w14:textId="77777777" w:rsidR="0000707D" w:rsidRPr="00505AB3" w:rsidRDefault="0000707D" w:rsidP="0000707D">
      <w:pPr>
        <w:pStyle w:val="2"/>
        <w:widowControl w:val="0"/>
        <w:numPr>
          <w:ilvl w:val="1"/>
          <w:numId w:val="1"/>
        </w:numPr>
        <w:tabs>
          <w:tab w:val="left" w:pos="9637"/>
        </w:tabs>
        <w:spacing w:after="0" w:line="240" w:lineRule="auto"/>
        <w:ind w:left="0" w:right="-57"/>
        <w:jc w:val="both"/>
        <w:rPr>
          <w:i/>
          <w:iCs/>
        </w:rPr>
      </w:pPr>
      <w:r w:rsidRPr="00505AB3">
        <w:t>Кредитодатель уплачивает Кредитополучателю:</w:t>
      </w:r>
    </w:p>
    <w:p w14:paraId="7BAA129C" w14:textId="77777777" w:rsidR="0000707D" w:rsidRPr="00976633" w:rsidRDefault="0000707D" w:rsidP="0000707D">
      <w:pPr>
        <w:pStyle w:val="2"/>
        <w:widowControl w:val="0"/>
        <w:numPr>
          <w:ilvl w:val="2"/>
          <w:numId w:val="1"/>
        </w:numPr>
        <w:tabs>
          <w:tab w:val="left" w:pos="9637"/>
        </w:tabs>
        <w:spacing w:after="0" w:line="240" w:lineRule="auto"/>
        <w:ind w:left="0" w:right="-57"/>
        <w:jc w:val="both"/>
        <w:rPr>
          <w:iCs/>
        </w:rPr>
      </w:pPr>
      <w:r w:rsidRPr="00976633">
        <w:t>пеню в размере 0,1% от суммы несвоевременно выданного кредита за каждый день просрочки.</w:t>
      </w:r>
    </w:p>
    <w:p w14:paraId="4698D4EC" w14:textId="77777777" w:rsidR="0000707D" w:rsidRPr="00976633" w:rsidRDefault="0000707D" w:rsidP="0000707D">
      <w:pPr>
        <w:pStyle w:val="2"/>
        <w:widowControl w:val="0"/>
        <w:numPr>
          <w:ilvl w:val="1"/>
          <w:numId w:val="1"/>
        </w:numPr>
        <w:tabs>
          <w:tab w:val="left" w:pos="9637"/>
        </w:tabs>
        <w:spacing w:after="0" w:line="240" w:lineRule="auto"/>
        <w:ind w:left="0" w:right="-57"/>
        <w:jc w:val="both"/>
        <w:rPr>
          <w:iCs/>
        </w:rPr>
      </w:pPr>
      <w:r w:rsidRPr="00976633">
        <w:t>Кредитополучатель уплачивает Кредитодателю:</w:t>
      </w:r>
    </w:p>
    <w:p w14:paraId="702D4204" w14:textId="41019A43" w:rsidR="0000707D" w:rsidRPr="00976633" w:rsidRDefault="00CF6792" w:rsidP="0000707D">
      <w:pPr>
        <w:pStyle w:val="2"/>
        <w:widowControl w:val="0"/>
        <w:numPr>
          <w:ilvl w:val="2"/>
          <w:numId w:val="1"/>
        </w:numPr>
        <w:tabs>
          <w:tab w:val="left" w:pos="9637"/>
        </w:tabs>
        <w:spacing w:after="0" w:line="240" w:lineRule="auto"/>
        <w:ind w:left="0" w:right="-57"/>
        <w:jc w:val="both"/>
        <w:rPr>
          <w:iCs/>
        </w:rPr>
      </w:pPr>
      <w:r w:rsidRPr="00CF6792">
        <w:t>пеню в полуторакратном размере процентной ставки за пользование кредитом</w:t>
      </w:r>
      <w:r w:rsidR="001A1DCE">
        <w:t>,</w:t>
      </w:r>
      <w:r w:rsidRPr="00CF6792">
        <w:t xml:space="preserve"> указанной в Индивидуальных условиях, начисляемой на сумму неуплаченных в срок процентов</w:t>
      </w:r>
      <w:r w:rsidR="0000707D" w:rsidRPr="00976633">
        <w:t xml:space="preserve">; </w:t>
      </w:r>
    </w:p>
    <w:p w14:paraId="134A7CF5" w14:textId="0BCFAE64" w:rsidR="0000707D" w:rsidRPr="005D750E" w:rsidRDefault="0000707D" w:rsidP="0000707D">
      <w:pPr>
        <w:pStyle w:val="2"/>
        <w:widowControl w:val="0"/>
        <w:numPr>
          <w:ilvl w:val="2"/>
          <w:numId w:val="1"/>
        </w:numPr>
        <w:tabs>
          <w:tab w:val="left" w:pos="9637"/>
        </w:tabs>
        <w:spacing w:after="0" w:line="240" w:lineRule="auto"/>
        <w:ind w:left="0" w:right="-57"/>
        <w:jc w:val="both"/>
        <w:rPr>
          <w:i/>
          <w:iCs/>
        </w:rPr>
      </w:pPr>
      <w:r w:rsidRPr="00505AB3">
        <w:t xml:space="preserve"> штраф в размере 1 базовой величины, действующей на дату факта нарушения,</w:t>
      </w:r>
      <w:r w:rsidR="00CF6792" w:rsidRPr="00CF6792">
        <w:t xml:space="preserve"> </w:t>
      </w:r>
      <w:r w:rsidR="00CF6792">
        <w:t>но не более 5%</w:t>
      </w:r>
      <w:r w:rsidR="00CF6792" w:rsidRPr="008B417E">
        <w:t xml:space="preserve"> от суммы предоставленного кредита</w:t>
      </w:r>
      <w:r w:rsidR="00CF6792">
        <w:t>,</w:t>
      </w:r>
      <w:r w:rsidRPr="00505AB3">
        <w:t xml:space="preserve"> в случае невыполнения </w:t>
      </w:r>
      <w:proofErr w:type="spellStart"/>
      <w:r w:rsidRPr="00505AB3">
        <w:t>п.п</w:t>
      </w:r>
      <w:proofErr w:type="spellEnd"/>
      <w:r w:rsidRPr="00505AB3">
        <w:t>. 5.2.</w:t>
      </w:r>
      <w:r>
        <w:t>2</w:t>
      </w:r>
      <w:r w:rsidRPr="00505AB3">
        <w:t>. – 5.2.5, за каждый факт нарушения настоящих Общих условий. Уплата штрафа не освобождает Кредитополучателя от исполнения нарушенных обязательств</w:t>
      </w:r>
      <w:r>
        <w:t>.</w:t>
      </w:r>
    </w:p>
    <w:p w14:paraId="2BA86CE4" w14:textId="1A06C885" w:rsidR="0000707D" w:rsidRPr="00BE3F67" w:rsidRDefault="0000707D" w:rsidP="0000707D">
      <w:pPr>
        <w:pStyle w:val="2"/>
        <w:widowControl w:val="0"/>
        <w:numPr>
          <w:ilvl w:val="1"/>
          <w:numId w:val="1"/>
        </w:numPr>
        <w:tabs>
          <w:tab w:val="left" w:pos="9637"/>
        </w:tabs>
        <w:spacing w:after="0" w:line="240" w:lineRule="auto"/>
        <w:ind w:left="0" w:right="-57"/>
        <w:jc w:val="both"/>
        <w:rPr>
          <w:i/>
          <w:iCs/>
        </w:rPr>
      </w:pPr>
      <w:r w:rsidRPr="00BE3F67">
        <w:rPr>
          <w:color w:val="000000"/>
        </w:rPr>
        <w:t xml:space="preserve">Кредитодатель вправе взыскать с Кредитополучателя штраф за неисполнение обязанности по осуществлению последнего платежа по погашению </w:t>
      </w:r>
      <w:r>
        <w:rPr>
          <w:color w:val="000000"/>
        </w:rPr>
        <w:t>з</w:t>
      </w:r>
      <w:r w:rsidRPr="00BE3F67">
        <w:rPr>
          <w:color w:val="000000"/>
        </w:rPr>
        <w:t>адолженности по Кредитному договору путем внесения наличных денег в кассу Кредитодателя в соответствии с п. 4.3. Общих условий в размере до 1 базовой величины, действующей на дату факта нарушения</w:t>
      </w:r>
      <w:r w:rsidR="00CF6792">
        <w:rPr>
          <w:color w:val="000000"/>
        </w:rPr>
        <w:t>,</w:t>
      </w:r>
      <w:r w:rsidR="00CF6792" w:rsidRPr="00CF6792">
        <w:t xml:space="preserve"> </w:t>
      </w:r>
      <w:r w:rsidR="00CF6792" w:rsidRPr="00CF6792">
        <w:rPr>
          <w:color w:val="000000"/>
        </w:rPr>
        <w:t>но не более 5% от суммы предоставленного кредита</w:t>
      </w:r>
      <w:r w:rsidRPr="00BE3F67">
        <w:rPr>
          <w:color w:val="000000"/>
        </w:rPr>
        <w:t>.</w:t>
      </w:r>
    </w:p>
    <w:p w14:paraId="77662EE8" w14:textId="77777777" w:rsidR="0000707D" w:rsidRPr="00505AB3" w:rsidRDefault="0000707D" w:rsidP="0000707D">
      <w:pPr>
        <w:pStyle w:val="2"/>
        <w:widowControl w:val="0"/>
        <w:tabs>
          <w:tab w:val="left" w:pos="9637"/>
        </w:tabs>
        <w:spacing w:after="0" w:line="240" w:lineRule="auto"/>
        <w:ind w:right="-57"/>
        <w:rPr>
          <w:i/>
          <w:iCs/>
        </w:rPr>
      </w:pPr>
    </w:p>
    <w:p w14:paraId="26227072" w14:textId="77777777" w:rsidR="0000707D" w:rsidRPr="00505AB3" w:rsidRDefault="0000707D" w:rsidP="0000707D">
      <w:pPr>
        <w:widowControl w:val="0"/>
        <w:numPr>
          <w:ilvl w:val="0"/>
          <w:numId w:val="1"/>
        </w:numPr>
        <w:ind w:right="-57"/>
        <w:jc w:val="center"/>
        <w:rPr>
          <w:rFonts w:ascii="Times New Roman" w:hAnsi="Times New Roman"/>
          <w:b/>
          <w:bCs/>
          <w:sz w:val="24"/>
          <w:szCs w:val="24"/>
        </w:rPr>
      </w:pPr>
      <w:r w:rsidRPr="00505AB3">
        <w:rPr>
          <w:rFonts w:ascii="Times New Roman" w:hAnsi="Times New Roman"/>
          <w:b/>
          <w:bCs/>
          <w:sz w:val="24"/>
          <w:szCs w:val="24"/>
        </w:rPr>
        <w:t>Прочие условия</w:t>
      </w:r>
    </w:p>
    <w:p w14:paraId="12408A20" w14:textId="77777777" w:rsidR="0000707D" w:rsidRPr="00505AB3" w:rsidRDefault="0000707D" w:rsidP="0000707D">
      <w:pPr>
        <w:widowControl w:val="0"/>
        <w:numPr>
          <w:ilvl w:val="1"/>
          <w:numId w:val="1"/>
        </w:numPr>
        <w:ind w:right="-57"/>
        <w:rPr>
          <w:rFonts w:ascii="Times New Roman" w:hAnsi="Times New Roman"/>
          <w:sz w:val="24"/>
          <w:szCs w:val="24"/>
        </w:rPr>
      </w:pPr>
      <w:r w:rsidRPr="00505AB3">
        <w:rPr>
          <w:rFonts w:ascii="Times New Roman" w:hAnsi="Times New Roman"/>
          <w:sz w:val="24"/>
          <w:szCs w:val="24"/>
        </w:rPr>
        <w:t xml:space="preserve">Изменение </w:t>
      </w:r>
      <w:r>
        <w:rPr>
          <w:rFonts w:ascii="Times New Roman" w:hAnsi="Times New Roman"/>
          <w:sz w:val="24"/>
          <w:szCs w:val="24"/>
        </w:rPr>
        <w:t xml:space="preserve">Кредитного договора </w:t>
      </w:r>
      <w:r>
        <w:rPr>
          <w:rFonts w:ascii="Times New Roman" w:hAnsi="Times New Roman"/>
          <w:spacing w:val="0"/>
          <w:sz w:val="24"/>
          <w:szCs w:val="24"/>
          <w:lang w:eastAsia="ru-RU"/>
        </w:rPr>
        <w:t xml:space="preserve">(за исключением </w:t>
      </w:r>
      <w:r w:rsidRPr="00747DC9">
        <w:rPr>
          <w:rFonts w:ascii="Times New Roman" w:hAnsi="Times New Roman"/>
          <w:sz w:val="24"/>
          <w:szCs w:val="24"/>
        </w:rPr>
        <w:t>увеличения размера процентов за пользование кредитом</w:t>
      </w:r>
      <w:r>
        <w:rPr>
          <w:rFonts w:ascii="Times New Roman" w:hAnsi="Times New Roman"/>
          <w:sz w:val="24"/>
          <w:szCs w:val="24"/>
        </w:rPr>
        <w:t>, осуществляемого в порядке, предусмотренном п.3.3. настоящих Общих условий</w:t>
      </w:r>
      <w:r>
        <w:rPr>
          <w:rFonts w:ascii="Times New Roman" w:hAnsi="Times New Roman"/>
          <w:spacing w:val="0"/>
          <w:sz w:val="24"/>
          <w:szCs w:val="24"/>
          <w:lang w:eastAsia="ru-RU"/>
        </w:rPr>
        <w:t xml:space="preserve">) </w:t>
      </w:r>
      <w:r>
        <w:rPr>
          <w:rFonts w:ascii="Times New Roman" w:hAnsi="Times New Roman"/>
          <w:sz w:val="24"/>
          <w:szCs w:val="24"/>
        </w:rPr>
        <w:t>возможно</w:t>
      </w:r>
      <w:r w:rsidRPr="00505AB3">
        <w:rPr>
          <w:rFonts w:ascii="Times New Roman" w:hAnsi="Times New Roman"/>
          <w:sz w:val="24"/>
          <w:szCs w:val="24"/>
        </w:rPr>
        <w:t xml:space="preserve"> по соглашению Сторон, которое достигается Сторонами в следующем порядке:</w:t>
      </w:r>
      <w:r>
        <w:rPr>
          <w:rFonts w:ascii="Times New Roman" w:hAnsi="Times New Roman"/>
          <w:sz w:val="24"/>
          <w:szCs w:val="24"/>
        </w:rPr>
        <w:t xml:space="preserve">    </w:t>
      </w:r>
      <w:r w:rsidRPr="00505AB3">
        <w:rPr>
          <w:rFonts w:ascii="Times New Roman" w:hAnsi="Times New Roman"/>
          <w:sz w:val="24"/>
          <w:szCs w:val="24"/>
        </w:rPr>
        <w:t xml:space="preserve"> </w:t>
      </w:r>
    </w:p>
    <w:p w14:paraId="50FFB6C1" w14:textId="77777777" w:rsidR="0000707D" w:rsidRPr="00505AB3" w:rsidRDefault="0000707D" w:rsidP="0000707D">
      <w:pPr>
        <w:pStyle w:val="Default"/>
        <w:numPr>
          <w:ilvl w:val="2"/>
          <w:numId w:val="1"/>
        </w:numPr>
        <w:jc w:val="both"/>
        <w:rPr>
          <w:color w:val="auto"/>
        </w:rPr>
      </w:pPr>
      <w:r w:rsidRPr="00505AB3">
        <w:rPr>
          <w:color w:val="auto"/>
        </w:rPr>
        <w:t>Кредитодатель направляет Кредитополучателю оферту об изменении Общих</w:t>
      </w:r>
      <w:r w:rsidRPr="00505AB3">
        <w:t xml:space="preserve"> и</w:t>
      </w:r>
      <w:r>
        <w:t xml:space="preserve"> </w:t>
      </w:r>
      <w:r w:rsidRPr="00505AB3">
        <w:t>(или)</w:t>
      </w:r>
      <w:r w:rsidRPr="00505AB3">
        <w:rPr>
          <w:color w:val="auto"/>
        </w:rPr>
        <w:t xml:space="preserve"> Индивидуальных условий; </w:t>
      </w:r>
    </w:p>
    <w:p w14:paraId="7D12EEBD" w14:textId="77777777" w:rsidR="0000707D" w:rsidRPr="00505AB3" w:rsidRDefault="0000707D" w:rsidP="0000707D">
      <w:pPr>
        <w:pStyle w:val="Default"/>
        <w:numPr>
          <w:ilvl w:val="2"/>
          <w:numId w:val="1"/>
        </w:numPr>
        <w:jc w:val="both"/>
        <w:rPr>
          <w:color w:val="auto"/>
        </w:rPr>
      </w:pPr>
      <w:r w:rsidRPr="00505AB3">
        <w:rPr>
          <w:color w:val="auto"/>
        </w:rPr>
        <w:t xml:space="preserve"> согласие Кредитополучателя на изменение условий (акцепт оферты) считается полученным, если до истечения указанного в оферте срока (даты), а при его отсутствии – в течение 10 календарных дней со дня отправки оферты, Кредитополучатель письменно не заявит Кредитодателю об отказе от акцепта оферты в порядке, установленном в п.7.1.3 настоящих Общих условий</w:t>
      </w:r>
      <w:r w:rsidRPr="00505AB3">
        <w:t>;</w:t>
      </w:r>
    </w:p>
    <w:p w14:paraId="5A5DC6B0" w14:textId="77777777" w:rsidR="0000707D" w:rsidRPr="00505AB3" w:rsidRDefault="0000707D" w:rsidP="0000707D">
      <w:pPr>
        <w:pStyle w:val="a4"/>
        <w:numPr>
          <w:ilvl w:val="2"/>
          <w:numId w:val="1"/>
        </w:numPr>
        <w:ind w:left="0"/>
        <w:contextualSpacing w:val="0"/>
        <w:rPr>
          <w:rFonts w:ascii="Times New Roman" w:hAnsi="Times New Roman"/>
          <w:sz w:val="24"/>
          <w:szCs w:val="24"/>
        </w:rPr>
      </w:pPr>
      <w:r w:rsidRPr="00505AB3">
        <w:rPr>
          <w:rFonts w:ascii="Times New Roman" w:hAnsi="Times New Roman"/>
          <w:sz w:val="24"/>
          <w:szCs w:val="24"/>
        </w:rPr>
        <w:t xml:space="preserve"> несогласие Кредитополучателя с изменением условий (отказ от акцепта оферты) может быть выражено до указанной в оферте даты только путем оформления Кредитополучателем письменного заявления при личной явке к Кредитодателю и предъявлении документа, удостоверяющего личность. Заявление, оформленное с опозданием и/или содержащее предложение изменить Общие и(или) Индивидуальные условия на иных условиях, чем предложено Кредитодателем, не является отказом от акцепта в рамках требований настоящего пункта. </w:t>
      </w:r>
    </w:p>
    <w:p w14:paraId="5A9C3BDB" w14:textId="77B848F8" w:rsidR="0000707D" w:rsidRPr="00505AB3" w:rsidRDefault="0000707D" w:rsidP="0000707D">
      <w:pPr>
        <w:pStyle w:val="a4"/>
        <w:numPr>
          <w:ilvl w:val="1"/>
          <w:numId w:val="1"/>
        </w:numPr>
        <w:ind w:left="0"/>
        <w:contextualSpacing w:val="0"/>
        <w:rPr>
          <w:rFonts w:ascii="Times New Roman" w:hAnsi="Times New Roman"/>
          <w:sz w:val="24"/>
          <w:szCs w:val="24"/>
        </w:rPr>
      </w:pPr>
      <w:r w:rsidRPr="00505AB3">
        <w:rPr>
          <w:rFonts w:ascii="Times New Roman" w:hAnsi="Times New Roman"/>
          <w:sz w:val="24"/>
          <w:szCs w:val="24"/>
        </w:rPr>
        <w:t xml:space="preserve"> Все споры по Кредитному договору, возникающие между сторонами, подлежат рассмотрению в суде Первомайского района г.</w:t>
      </w:r>
      <w:r w:rsidR="001A1DCE">
        <w:rPr>
          <w:rFonts w:ascii="Times New Roman" w:hAnsi="Times New Roman"/>
          <w:sz w:val="24"/>
          <w:szCs w:val="24"/>
        </w:rPr>
        <w:t xml:space="preserve"> </w:t>
      </w:r>
      <w:r w:rsidRPr="00505AB3">
        <w:rPr>
          <w:rFonts w:ascii="Times New Roman" w:hAnsi="Times New Roman"/>
          <w:sz w:val="24"/>
          <w:szCs w:val="24"/>
        </w:rPr>
        <w:t>Минска.</w:t>
      </w:r>
    </w:p>
    <w:p w14:paraId="36B12C4E" w14:textId="77777777" w:rsidR="0000707D" w:rsidRPr="00505AB3" w:rsidRDefault="0000707D" w:rsidP="0000707D">
      <w:pPr>
        <w:pStyle w:val="a4"/>
        <w:numPr>
          <w:ilvl w:val="1"/>
          <w:numId w:val="1"/>
        </w:numPr>
        <w:ind w:left="0"/>
        <w:contextualSpacing w:val="0"/>
        <w:rPr>
          <w:rFonts w:ascii="Times New Roman" w:hAnsi="Times New Roman"/>
          <w:sz w:val="24"/>
          <w:szCs w:val="24"/>
        </w:rPr>
      </w:pPr>
      <w:r w:rsidRPr="00505AB3">
        <w:rPr>
          <w:rFonts w:ascii="Times New Roman" w:hAnsi="Times New Roman"/>
          <w:sz w:val="24"/>
          <w:szCs w:val="24"/>
        </w:rPr>
        <w:t xml:space="preserve"> Настоящим Кредитополучатель подтверждает свое согласие (и предоставляет Кредитодателю необходимые права и полномочия) с тем, что при наличии просроченной задолженности по Кредитному договору Кредитодатель вправе: </w:t>
      </w:r>
    </w:p>
    <w:p w14:paraId="45FD8DD1" w14:textId="77777777" w:rsidR="0000707D" w:rsidRPr="00505AB3" w:rsidRDefault="0000707D" w:rsidP="0000707D">
      <w:pPr>
        <w:pStyle w:val="a4"/>
        <w:ind w:left="0" w:firstLine="680"/>
        <w:rPr>
          <w:rFonts w:ascii="Times New Roman" w:hAnsi="Times New Roman"/>
          <w:sz w:val="24"/>
          <w:szCs w:val="24"/>
        </w:rPr>
      </w:pPr>
      <w:r w:rsidRPr="00505AB3">
        <w:rPr>
          <w:rFonts w:ascii="Times New Roman" w:hAnsi="Times New Roman"/>
          <w:sz w:val="24"/>
          <w:szCs w:val="24"/>
        </w:rPr>
        <w:lastRenderedPageBreak/>
        <w:t>в целях взыскания просроченной задолженности осуществлять телефонные звонки (проводить телефонные переговоры) и/или осуществлять рассылку SMS-сообщений, в том числе в автоматическом режиме, на телефонные номера (в том числе мобильные) Кредитополучателя;</w:t>
      </w:r>
    </w:p>
    <w:p w14:paraId="2B3670D4" w14:textId="77777777" w:rsidR="0000707D" w:rsidRPr="00505AB3" w:rsidRDefault="0000707D" w:rsidP="0000707D">
      <w:pPr>
        <w:pStyle w:val="a4"/>
        <w:ind w:left="0" w:firstLine="680"/>
        <w:rPr>
          <w:rFonts w:ascii="Times New Roman" w:hAnsi="Times New Roman"/>
          <w:sz w:val="24"/>
          <w:szCs w:val="24"/>
        </w:rPr>
      </w:pPr>
      <w:r w:rsidRPr="00505AB3">
        <w:rPr>
          <w:rFonts w:ascii="Times New Roman" w:hAnsi="Times New Roman"/>
          <w:sz w:val="24"/>
          <w:szCs w:val="24"/>
        </w:rPr>
        <w:t>направлять письма Кредитополучателю;</w:t>
      </w:r>
    </w:p>
    <w:p w14:paraId="6293500D" w14:textId="77777777" w:rsidR="0000707D" w:rsidRPr="00505AB3" w:rsidRDefault="0000707D" w:rsidP="0000707D">
      <w:pPr>
        <w:pStyle w:val="a4"/>
        <w:ind w:left="0" w:firstLine="680"/>
        <w:rPr>
          <w:rFonts w:ascii="Times New Roman" w:hAnsi="Times New Roman"/>
          <w:sz w:val="24"/>
          <w:szCs w:val="24"/>
        </w:rPr>
      </w:pPr>
      <w:r w:rsidRPr="00505AB3">
        <w:rPr>
          <w:rFonts w:ascii="Times New Roman" w:hAnsi="Times New Roman"/>
          <w:sz w:val="24"/>
          <w:szCs w:val="24"/>
        </w:rPr>
        <w:t>проводить переговоры (встречи) с Кредитополучателем;</w:t>
      </w:r>
    </w:p>
    <w:p w14:paraId="4872F729" w14:textId="77777777" w:rsidR="0000707D" w:rsidRPr="00505AB3" w:rsidRDefault="0000707D" w:rsidP="0000707D">
      <w:pPr>
        <w:pStyle w:val="a4"/>
        <w:ind w:left="0" w:firstLine="680"/>
        <w:rPr>
          <w:rFonts w:ascii="Times New Roman" w:hAnsi="Times New Roman"/>
          <w:sz w:val="24"/>
          <w:szCs w:val="24"/>
        </w:rPr>
      </w:pPr>
      <w:r w:rsidRPr="00505AB3">
        <w:rPr>
          <w:rFonts w:ascii="Times New Roman" w:hAnsi="Times New Roman"/>
          <w:sz w:val="24"/>
          <w:szCs w:val="24"/>
        </w:rPr>
        <w:t>принимать иные меры, в соответствии с законодательством Республики Беларусь.</w:t>
      </w:r>
    </w:p>
    <w:p w14:paraId="7D80C412" w14:textId="77777777" w:rsidR="0000707D" w:rsidRPr="00505AB3" w:rsidRDefault="0000707D" w:rsidP="0000707D">
      <w:pPr>
        <w:pStyle w:val="Default"/>
        <w:numPr>
          <w:ilvl w:val="1"/>
          <w:numId w:val="1"/>
        </w:numPr>
        <w:jc w:val="both"/>
        <w:rPr>
          <w:color w:val="auto"/>
        </w:rPr>
      </w:pPr>
      <w:r w:rsidRPr="00505AB3">
        <w:rPr>
          <w:color w:val="auto"/>
        </w:rPr>
        <w:t xml:space="preserve">Кредитодатель вправе осуществлять переписку с Кредитополучателем, включая размещение оферт (далее — уведомления), по своему усмотрению одним или несколькими из следующих способов: посредством почтовой или курьерской связи; путем размещения уведомлений в средствах массовой информации (СМИ); путем размещения уведомлений на сайте Кредитодателя в сети Интернет; путем вручения работником Кредитодателя уведомлений в помещении Кредитодателя. </w:t>
      </w:r>
    </w:p>
    <w:p w14:paraId="4FEEE11F" w14:textId="77777777" w:rsidR="0000707D" w:rsidRPr="00505AB3" w:rsidRDefault="0000707D" w:rsidP="0000707D">
      <w:pPr>
        <w:pStyle w:val="Default"/>
        <w:ind w:firstLine="680"/>
        <w:jc w:val="both"/>
        <w:rPr>
          <w:color w:val="auto"/>
        </w:rPr>
      </w:pPr>
      <w:r w:rsidRPr="00505AB3">
        <w:rPr>
          <w:color w:val="auto"/>
        </w:rPr>
        <w:t>Дополнительно к указанным способам Кредитодатель вправе направлять уведомления посредством службы коротких сообщений (SMS) на сообщенны</w:t>
      </w:r>
      <w:r>
        <w:rPr>
          <w:color w:val="auto"/>
        </w:rPr>
        <w:t>й</w:t>
      </w:r>
      <w:r w:rsidRPr="00505AB3">
        <w:rPr>
          <w:color w:val="auto"/>
        </w:rPr>
        <w:t xml:space="preserve"> при получении кредита номер телефон</w:t>
      </w:r>
      <w:r>
        <w:rPr>
          <w:color w:val="auto"/>
        </w:rPr>
        <w:t>а</w:t>
      </w:r>
      <w:r w:rsidRPr="00505AB3">
        <w:rPr>
          <w:color w:val="auto"/>
        </w:rPr>
        <w:t xml:space="preserve">, путем размещения уведомлений на информационном стенде в помещении Кредитодателя, где осуществляется прием посетителей, и/или иными доступными способами. </w:t>
      </w:r>
    </w:p>
    <w:p w14:paraId="1A3F4266" w14:textId="77777777" w:rsidR="0000707D" w:rsidRPr="00505AB3" w:rsidRDefault="0000707D" w:rsidP="0000707D">
      <w:pPr>
        <w:pStyle w:val="Default"/>
        <w:ind w:firstLine="680"/>
        <w:jc w:val="both"/>
        <w:rPr>
          <w:color w:val="auto"/>
        </w:rPr>
      </w:pPr>
      <w:r w:rsidRPr="00505AB3">
        <w:rPr>
          <w:color w:val="auto"/>
        </w:rPr>
        <w:t xml:space="preserve">Уведомления посредством почтовой или курьерской связи рассылаются по адресам, указанным в </w:t>
      </w:r>
      <w:r>
        <w:rPr>
          <w:color w:val="auto"/>
        </w:rPr>
        <w:t>документе, удостоверяющем личность Кредитополучателя</w:t>
      </w:r>
      <w:r w:rsidRPr="00505AB3">
        <w:rPr>
          <w:color w:val="auto"/>
        </w:rPr>
        <w:t xml:space="preserve">. Данные адреса считаются действительными до момента уведомления соответствующей Стороны об их изменении в указанном в настоящем договоре порядке. </w:t>
      </w:r>
    </w:p>
    <w:p w14:paraId="07E2F842" w14:textId="77777777" w:rsidR="0000707D" w:rsidRPr="00505AB3" w:rsidRDefault="0000707D" w:rsidP="0000707D">
      <w:pPr>
        <w:pStyle w:val="Default"/>
        <w:ind w:firstLine="680"/>
        <w:jc w:val="both"/>
        <w:rPr>
          <w:color w:val="auto"/>
        </w:rPr>
      </w:pPr>
      <w:r w:rsidRPr="00505AB3">
        <w:rPr>
          <w:color w:val="auto"/>
        </w:rPr>
        <w:t>Уведомления, направляемые одной из Сторон другой Стороне в соответствии с условиями настоящего договора, будут считаться полученными Стороной-адресатом в следующие сроки: уведомления, направляемые посредством почтовой связи — с момента доставки Стороне–адресату (уведомление считается полученным Стороной-адресатом и при его возврате Стороне-отправителю вследствие отказа от получения Стороной-адресатом, неявки Стороны-адресата за получением в почтовое отделение, отсутствия Стороны-адресата и т.д.; уведомления, направляемые путем их размещения в средствах массовой информации — в день выхода в свет печатного СМИ или СМИ, распространяемого через сеть Интернет; уведомления Кредитодателя, размещенные на сайте Кредитодателя в сети Интернет — с момента их опубликования Кредитодателем на сайте; уведомления Кредитодателя, вручаемые Кредитополучателю в помещении Кредитодателя — в дату вручения, указанную на бумажном экземпляре уведомления; уведомления Кредитополучателя, вручаемые в помещении Кредитодателя его работнику — в дату вручения, указанную на бумажном экземпляре уведомления после произведенной работником Кредитодателя идентификации Кредитополучателя.</w:t>
      </w:r>
    </w:p>
    <w:p w14:paraId="295AAE1B" w14:textId="77777777" w:rsidR="0000707D" w:rsidRPr="00505AB3" w:rsidRDefault="0000707D" w:rsidP="0000707D">
      <w:pPr>
        <w:pStyle w:val="Default"/>
        <w:numPr>
          <w:ilvl w:val="1"/>
          <w:numId w:val="1"/>
        </w:numPr>
        <w:jc w:val="both"/>
        <w:rPr>
          <w:color w:val="auto"/>
        </w:rPr>
      </w:pPr>
      <w:r w:rsidRPr="00505AB3">
        <w:rPr>
          <w:color w:val="auto"/>
        </w:rPr>
        <w:t>Кредитополучатель предоставляет Кредитодателю право на осуществление следующих действий:</w:t>
      </w:r>
    </w:p>
    <w:p w14:paraId="16D60925" w14:textId="77777777" w:rsidR="0000707D" w:rsidRPr="00505AB3" w:rsidRDefault="0000707D" w:rsidP="0000707D">
      <w:pPr>
        <w:pStyle w:val="Default"/>
        <w:ind w:firstLine="680"/>
        <w:jc w:val="both"/>
        <w:rPr>
          <w:color w:val="auto"/>
        </w:rPr>
      </w:pPr>
      <w:r w:rsidRPr="00505AB3">
        <w:rPr>
          <w:color w:val="auto"/>
        </w:rPr>
        <w:t>в соответствии с законодательством предоставлять Национальному банку Республики Беларусь сведения, входящие в состав кредитной истории Кредитополучателя, в том числе сведения о заключении Кредитного договора и о нарушении обязательств по нему;</w:t>
      </w:r>
    </w:p>
    <w:p w14:paraId="2C2980EC" w14:textId="6ECA5DFB" w:rsidR="0000707D" w:rsidRDefault="002F3B75" w:rsidP="0000707D">
      <w:pPr>
        <w:pStyle w:val="Default"/>
        <w:ind w:firstLine="680"/>
        <w:jc w:val="both"/>
        <w:rPr>
          <w:color w:val="auto"/>
        </w:rPr>
      </w:pPr>
      <w:r w:rsidRPr="004B1E51">
        <w:rPr>
          <w:color w:val="auto"/>
        </w:rPr>
        <w:t xml:space="preserve">уступить требования к </w:t>
      </w:r>
      <w:r>
        <w:rPr>
          <w:color w:val="auto"/>
        </w:rPr>
        <w:t>К</w:t>
      </w:r>
      <w:r w:rsidRPr="004B1E51">
        <w:rPr>
          <w:color w:val="auto"/>
        </w:rPr>
        <w:t>редитополучателю другому лицу</w:t>
      </w:r>
      <w:r>
        <w:rPr>
          <w:color w:val="auto"/>
        </w:rPr>
        <w:t>,</w:t>
      </w:r>
      <w:r w:rsidRPr="00505AB3">
        <w:rPr>
          <w:color w:val="auto"/>
        </w:rPr>
        <w:t xml:space="preserve"> </w:t>
      </w:r>
      <w:r w:rsidR="0000707D" w:rsidRPr="00505AB3">
        <w:rPr>
          <w:color w:val="auto"/>
        </w:rPr>
        <w:t>предоставлять сведения о Кредитном договоре, а также о Кредитополучателе (включая его персональные данные) в случае уступки третьим лицам требований к Кредитополучателю по Кредитному Договору (в том числе вследствие исполнения обязательств Кредитополучателя его поручителем или залогодателем);</w:t>
      </w:r>
    </w:p>
    <w:p w14:paraId="24C399DA" w14:textId="77777777" w:rsidR="00C71C92" w:rsidRPr="00B22E9F" w:rsidRDefault="00C71C92" w:rsidP="00C71C92">
      <w:pPr>
        <w:pStyle w:val="Default"/>
        <w:ind w:firstLine="680"/>
        <w:jc w:val="both"/>
        <w:rPr>
          <w:color w:val="auto"/>
        </w:rPr>
      </w:pPr>
      <w:r w:rsidRPr="00B22E9F">
        <w:rPr>
          <w:color w:val="auto"/>
        </w:rPr>
        <w:t>на раскрытие и передачу положений</w:t>
      </w:r>
      <w:r>
        <w:rPr>
          <w:color w:val="auto"/>
        </w:rPr>
        <w:t xml:space="preserve"> Кредитного договора</w:t>
      </w:r>
      <w:r w:rsidRPr="00B22E9F">
        <w:rPr>
          <w:color w:val="auto"/>
        </w:rPr>
        <w:t>, персональных данных</w:t>
      </w:r>
      <w:r>
        <w:rPr>
          <w:color w:val="auto"/>
        </w:rPr>
        <w:t xml:space="preserve"> </w:t>
      </w:r>
      <w:r w:rsidRPr="00B22E9F">
        <w:rPr>
          <w:color w:val="auto"/>
        </w:rPr>
        <w:t>К</w:t>
      </w:r>
      <w:r>
        <w:rPr>
          <w:color w:val="auto"/>
        </w:rPr>
        <w:t>редитополучателя</w:t>
      </w:r>
      <w:r w:rsidRPr="00B22E9F">
        <w:rPr>
          <w:color w:val="auto"/>
        </w:rPr>
        <w:t xml:space="preserve"> и сведений, составляющих банковскую тайну, в случае неисполнения перед </w:t>
      </w:r>
      <w:r>
        <w:rPr>
          <w:color w:val="auto"/>
        </w:rPr>
        <w:t xml:space="preserve">Кредитодателем </w:t>
      </w:r>
      <w:r w:rsidRPr="00B22E9F">
        <w:rPr>
          <w:color w:val="auto"/>
        </w:rPr>
        <w:t>обязательств, вытекающих из</w:t>
      </w:r>
      <w:r>
        <w:rPr>
          <w:color w:val="auto"/>
        </w:rPr>
        <w:t xml:space="preserve"> Кредитного договора</w:t>
      </w:r>
      <w:r w:rsidRPr="00B22E9F">
        <w:rPr>
          <w:color w:val="auto"/>
        </w:rPr>
        <w:t xml:space="preserve">, в целях организации </w:t>
      </w:r>
      <w:r>
        <w:rPr>
          <w:color w:val="auto"/>
        </w:rPr>
        <w:t>Кредитодателе</w:t>
      </w:r>
      <w:r w:rsidRPr="00B22E9F">
        <w:rPr>
          <w:color w:val="auto"/>
        </w:rPr>
        <w:t>м</w:t>
      </w:r>
      <w:r>
        <w:rPr>
          <w:color w:val="auto"/>
        </w:rPr>
        <w:t xml:space="preserve"> </w:t>
      </w:r>
      <w:r w:rsidRPr="00B22E9F">
        <w:rPr>
          <w:color w:val="auto"/>
        </w:rPr>
        <w:t xml:space="preserve">процесса взыскания задолженности третьими лицами, оказывающими </w:t>
      </w:r>
      <w:r>
        <w:rPr>
          <w:color w:val="auto"/>
        </w:rPr>
        <w:t>Кредитодателю</w:t>
      </w:r>
      <w:r w:rsidRPr="00B22E9F">
        <w:rPr>
          <w:color w:val="auto"/>
        </w:rPr>
        <w:t xml:space="preserve"> услуги по взысканию</w:t>
      </w:r>
      <w:r>
        <w:rPr>
          <w:color w:val="auto"/>
        </w:rPr>
        <w:t xml:space="preserve"> </w:t>
      </w:r>
      <w:r w:rsidRPr="00B22E9F">
        <w:rPr>
          <w:color w:val="auto"/>
        </w:rPr>
        <w:t>задолженности;</w:t>
      </w:r>
    </w:p>
    <w:p w14:paraId="4F43A537" w14:textId="77777777" w:rsidR="0000707D" w:rsidRDefault="0000707D" w:rsidP="0000707D">
      <w:pPr>
        <w:pStyle w:val="Default"/>
        <w:ind w:firstLine="680"/>
        <w:jc w:val="both"/>
        <w:rPr>
          <w:color w:val="auto"/>
        </w:rPr>
      </w:pPr>
      <w:r w:rsidRPr="00505AB3">
        <w:rPr>
          <w:color w:val="auto"/>
        </w:rPr>
        <w:t>осуществлять обработку сведений, связанных с исполнением Кредитного договора, персональных данных Кредитополучателя, с привлечением программно-технических комплексов третьих лиц при условии заключения с ними договоров о неразглашении конфиденциальной информации</w:t>
      </w:r>
      <w:r>
        <w:rPr>
          <w:color w:val="auto"/>
        </w:rPr>
        <w:t>;</w:t>
      </w:r>
    </w:p>
    <w:p w14:paraId="712613C2" w14:textId="77777777" w:rsidR="0000707D" w:rsidRDefault="0000707D" w:rsidP="0000707D">
      <w:pPr>
        <w:pStyle w:val="Default"/>
        <w:ind w:firstLine="680"/>
        <w:jc w:val="both"/>
        <w:rPr>
          <w:color w:val="auto"/>
        </w:rPr>
      </w:pPr>
      <w:r>
        <w:rPr>
          <w:lang w:eastAsia="ru-RU"/>
        </w:rPr>
        <w:lastRenderedPageBreak/>
        <w:t>передачу третьим лицам сведений по вопросам, связанным с исполнением Кредитного договора, составляющих банковскую тайну Кредитополучателя</w:t>
      </w:r>
      <w:r>
        <w:rPr>
          <w:rFonts w:cs="Arial"/>
          <w:lang w:eastAsia="ru-RU"/>
        </w:rPr>
        <w:t xml:space="preserve">. </w:t>
      </w:r>
      <w:r>
        <w:rPr>
          <w:lang w:eastAsia="ru-RU"/>
        </w:rPr>
        <w:t>Вместе с тем, Кредитодатель не вправе вести с лицами, не являющимися Кредитополучателем, в том числе с родственниками Кредитополучателя, переговоры по вопросам погашения задолженности по Кредитному договору, образовавшейся в связи с неисполнением (ненадлежащим исполнением) Кредитополучателем обязательств по Кредитному договору.</w:t>
      </w:r>
    </w:p>
    <w:p w14:paraId="5CD0DF14" w14:textId="77777777" w:rsidR="0000707D" w:rsidRDefault="0000707D" w:rsidP="0000707D">
      <w:pPr>
        <w:pStyle w:val="Default"/>
        <w:ind w:firstLine="680"/>
        <w:jc w:val="both"/>
        <w:rPr>
          <w:color w:val="auto"/>
        </w:rPr>
      </w:pPr>
      <w:r w:rsidRPr="004814ED">
        <w:rPr>
          <w:color w:val="auto"/>
        </w:rPr>
        <w:t>7.6. Кредитополучатель информирован, что сведения о заключении Кредитного договора и о выполнении обязательств по нему будут направлены Кредитодателем в Национальный банк Республики Беларусь. Кредитополучатель уведомлен Кредитодателем о местах предоставления кредитных отчетов, установленных законодательством.</w:t>
      </w:r>
    </w:p>
    <w:p w14:paraId="540AE7CB" w14:textId="77777777" w:rsidR="0000707D" w:rsidRPr="00121832" w:rsidRDefault="0000707D" w:rsidP="0000707D">
      <w:pPr>
        <w:pStyle w:val="Default"/>
        <w:ind w:firstLine="680"/>
        <w:jc w:val="both"/>
        <w:rPr>
          <w:color w:val="auto"/>
        </w:rPr>
      </w:pPr>
      <w:r>
        <w:rPr>
          <w:color w:val="auto"/>
        </w:rPr>
        <w:t xml:space="preserve">7.7. </w:t>
      </w:r>
      <w:r w:rsidRPr="00121832">
        <w:rPr>
          <w:color w:val="auto"/>
        </w:rPr>
        <w:t xml:space="preserve">Подписанием Кредитного договора Кредитополучатель подтверждает, что ознакомлен с установленными (утвержденными) на момент подписания Кредитного договора ставками плат за банковские операции, осуществляемые Кредитодателем, и действующими тарифами, размещенными на сайте Кредитодателя </w:t>
      </w:r>
      <w:hyperlink r:id="rId6" w:history="1">
        <w:r w:rsidRPr="00121832">
          <w:rPr>
            <w:rStyle w:val="a3"/>
          </w:rPr>
          <w:t>www.rrb.by</w:t>
        </w:r>
      </w:hyperlink>
      <w:r>
        <w:rPr>
          <w:rStyle w:val="a3"/>
        </w:rPr>
        <w:t xml:space="preserve"> в Сборнике плат и тарифов</w:t>
      </w:r>
      <w:r w:rsidRPr="00121832">
        <w:rPr>
          <w:rStyle w:val="a3"/>
        </w:rPr>
        <w:t>,</w:t>
      </w:r>
      <w:r w:rsidRPr="00121832">
        <w:rPr>
          <w:color w:val="auto"/>
        </w:rPr>
        <w:t xml:space="preserve">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49"/>
      </w:tblGrid>
      <w:tr w:rsidR="0000707D" w:rsidRPr="00121832" w14:paraId="5BD0886C" w14:textId="77777777" w:rsidTr="000A7838">
        <w:tc>
          <w:tcPr>
            <w:tcW w:w="6091" w:type="dxa"/>
            <w:tcBorders>
              <w:top w:val="single" w:sz="4" w:space="0" w:color="auto"/>
              <w:left w:val="single" w:sz="4" w:space="0" w:color="auto"/>
              <w:bottom w:val="single" w:sz="4" w:space="0" w:color="auto"/>
              <w:right w:val="single" w:sz="4" w:space="0" w:color="auto"/>
            </w:tcBorders>
            <w:shd w:val="clear" w:color="auto" w:fill="auto"/>
            <w:hideMark/>
          </w:tcPr>
          <w:p w14:paraId="47A7170B" w14:textId="7E1D33B1" w:rsidR="0000707D" w:rsidRPr="00550560" w:rsidRDefault="0000707D" w:rsidP="000A7838">
            <w:pPr>
              <w:rPr>
                <w:rFonts w:ascii="Times New Roman" w:hAnsi="Times New Roman"/>
                <w:sz w:val="24"/>
                <w:szCs w:val="24"/>
              </w:rPr>
            </w:pPr>
            <w:r>
              <w:rPr>
                <w:rFonts w:ascii="Times New Roman" w:hAnsi="Times New Roman"/>
                <w:sz w:val="24"/>
                <w:szCs w:val="24"/>
              </w:rPr>
              <w:t>7.7</w:t>
            </w:r>
            <w:r w:rsidRPr="00550560">
              <w:rPr>
                <w:rFonts w:ascii="Times New Roman" w:hAnsi="Times New Roman"/>
                <w:sz w:val="24"/>
                <w:szCs w:val="24"/>
              </w:rPr>
              <w:t>.</w:t>
            </w:r>
            <w:r w:rsidR="002D7865">
              <w:rPr>
                <w:rFonts w:ascii="Times New Roman" w:hAnsi="Times New Roman"/>
                <w:sz w:val="24"/>
                <w:szCs w:val="24"/>
              </w:rPr>
              <w:t>1</w:t>
            </w:r>
            <w:r w:rsidRPr="00550560">
              <w:rPr>
                <w:rFonts w:ascii="Times New Roman" w:hAnsi="Times New Roman"/>
                <w:sz w:val="24"/>
                <w:szCs w:val="24"/>
              </w:rPr>
              <w:t>. Плата за заключение договора о залоге транспортного средства к кредитному договору</w:t>
            </w:r>
          </w:p>
        </w:tc>
        <w:tc>
          <w:tcPr>
            <w:tcW w:w="3249" w:type="dxa"/>
            <w:tcBorders>
              <w:top w:val="single" w:sz="4" w:space="0" w:color="auto"/>
              <w:left w:val="single" w:sz="4" w:space="0" w:color="auto"/>
              <w:bottom w:val="single" w:sz="4" w:space="0" w:color="auto"/>
              <w:right w:val="single" w:sz="4" w:space="0" w:color="auto"/>
            </w:tcBorders>
            <w:shd w:val="clear" w:color="auto" w:fill="auto"/>
            <w:hideMark/>
          </w:tcPr>
          <w:p w14:paraId="702BCFD1" w14:textId="77777777" w:rsidR="0000707D" w:rsidRPr="00550560" w:rsidRDefault="0000707D" w:rsidP="000A7838">
            <w:pPr>
              <w:rPr>
                <w:rFonts w:ascii="Times New Roman" w:hAnsi="Times New Roman"/>
                <w:color w:val="000000"/>
                <w:sz w:val="24"/>
                <w:szCs w:val="24"/>
              </w:rPr>
            </w:pPr>
            <w:r w:rsidRPr="00550560">
              <w:rPr>
                <w:rFonts w:ascii="Times New Roman" w:hAnsi="Times New Roman"/>
                <w:sz w:val="24"/>
                <w:szCs w:val="24"/>
              </w:rPr>
              <w:t>1 базовая величина</w:t>
            </w:r>
          </w:p>
        </w:tc>
      </w:tr>
    </w:tbl>
    <w:p w14:paraId="4B9283D8" w14:textId="77777777" w:rsidR="0000707D" w:rsidRPr="009854FF" w:rsidRDefault="0000707D" w:rsidP="0000707D">
      <w:pPr>
        <w:pStyle w:val="Default"/>
        <w:ind w:firstLine="680"/>
        <w:jc w:val="both"/>
        <w:rPr>
          <w:color w:val="auto"/>
        </w:rPr>
      </w:pPr>
    </w:p>
    <w:p w14:paraId="4ED8D00E" w14:textId="35BD5967" w:rsidR="0000707D" w:rsidRDefault="0000707D" w:rsidP="0000707D">
      <w:pPr>
        <w:pStyle w:val="Default"/>
        <w:jc w:val="both"/>
        <w:rPr>
          <w:color w:val="auto"/>
        </w:rPr>
      </w:pPr>
      <w:proofErr w:type="spellStart"/>
      <w:r>
        <w:rPr>
          <w:color w:val="auto"/>
        </w:rPr>
        <w:t>Инфолиния</w:t>
      </w:r>
      <w:proofErr w:type="spellEnd"/>
      <w:r>
        <w:rPr>
          <w:color w:val="auto"/>
        </w:rPr>
        <w:t>:</w:t>
      </w:r>
    </w:p>
    <w:p w14:paraId="6EB29A13" w14:textId="68EF9A0D" w:rsidR="0000707D" w:rsidRDefault="00C23224" w:rsidP="0000707D">
      <w:pPr>
        <w:pStyle w:val="Default"/>
        <w:jc w:val="both"/>
        <w:rPr>
          <w:color w:val="auto"/>
        </w:rPr>
      </w:pPr>
      <w:hyperlink r:id="rId7" w:history="1">
        <w:r w:rsidR="0000707D">
          <w:rPr>
            <w:rStyle w:val="a3"/>
            <w:color w:val="auto"/>
          </w:rPr>
          <w:t xml:space="preserve">8 017 </w:t>
        </w:r>
        <w:r w:rsidR="003F6B31">
          <w:rPr>
            <w:rStyle w:val="a3"/>
            <w:color w:val="auto"/>
          </w:rPr>
          <w:t>337</w:t>
        </w:r>
        <w:r w:rsidR="0000707D">
          <w:rPr>
            <w:rStyle w:val="a3"/>
            <w:color w:val="auto"/>
          </w:rPr>
          <w:t>-02-02</w:t>
        </w:r>
      </w:hyperlink>
    </w:p>
    <w:p w14:paraId="54CDC7CF" w14:textId="365758AA" w:rsidR="0000707D" w:rsidRDefault="00C23224" w:rsidP="0000707D">
      <w:pPr>
        <w:pStyle w:val="Default"/>
        <w:jc w:val="both"/>
        <w:rPr>
          <w:color w:val="auto"/>
        </w:rPr>
      </w:pPr>
      <w:hyperlink r:id="rId8" w:history="1">
        <w:r w:rsidR="0000707D">
          <w:rPr>
            <w:rStyle w:val="a3"/>
            <w:color w:val="auto"/>
          </w:rPr>
          <w:t>226</w:t>
        </w:r>
      </w:hyperlink>
      <w:r w:rsidR="0000707D">
        <w:rPr>
          <w:color w:val="auto"/>
        </w:rPr>
        <w:t> </w:t>
      </w:r>
      <w:r w:rsidR="001A1DCE">
        <w:rPr>
          <w:color w:val="auto"/>
        </w:rPr>
        <w:t>–</w:t>
      </w:r>
      <w:r w:rsidR="0000707D">
        <w:rPr>
          <w:color w:val="auto"/>
        </w:rPr>
        <w:t xml:space="preserve"> </w:t>
      </w:r>
      <w:r w:rsidR="001A1DCE">
        <w:rPr>
          <w:color w:val="auto"/>
        </w:rPr>
        <w:t>А1</w:t>
      </w:r>
      <w:r w:rsidR="0000707D">
        <w:rPr>
          <w:color w:val="auto"/>
        </w:rPr>
        <w:t xml:space="preserve">, MTC, </w:t>
      </w:r>
      <w:proofErr w:type="spellStart"/>
      <w:r w:rsidR="0000707D">
        <w:rPr>
          <w:color w:val="auto"/>
        </w:rPr>
        <w:t>Life</w:t>
      </w:r>
      <w:proofErr w:type="spellEnd"/>
    </w:p>
    <w:p w14:paraId="259642B5" w14:textId="77777777" w:rsidR="00C71C92" w:rsidRDefault="00C71C92" w:rsidP="00C71C92">
      <w:pPr>
        <w:widowControl w:val="0"/>
        <w:ind w:right="-57"/>
        <w:rPr>
          <w:rFonts w:ascii="Times New Roman" w:hAnsi="Times New Roman"/>
          <w:sz w:val="24"/>
          <w:szCs w:val="24"/>
        </w:rPr>
      </w:pPr>
    </w:p>
    <w:p w14:paraId="6E7C82D6" w14:textId="37EFD843" w:rsidR="00E72003" w:rsidRDefault="0000707D" w:rsidP="00C71C92">
      <w:pPr>
        <w:widowControl w:val="0"/>
        <w:ind w:right="-57"/>
        <w:rPr>
          <w:rFonts w:ascii="Times New Roman" w:hAnsi="Times New Roman"/>
          <w:b/>
          <w:sz w:val="24"/>
          <w:szCs w:val="24"/>
        </w:rPr>
      </w:pPr>
      <w:r w:rsidRPr="00505AB3">
        <w:rPr>
          <w:rFonts w:ascii="Times New Roman" w:hAnsi="Times New Roman"/>
          <w:sz w:val="24"/>
          <w:szCs w:val="24"/>
        </w:rPr>
        <w:t>Сайт Кредитодателя:</w:t>
      </w:r>
      <w:r w:rsidR="001A1DCE">
        <w:rPr>
          <w:rFonts w:ascii="Times New Roman" w:hAnsi="Times New Roman"/>
          <w:sz w:val="24"/>
          <w:szCs w:val="24"/>
        </w:rPr>
        <w:t xml:space="preserve"> </w:t>
      </w:r>
      <w:hyperlink r:id="rId9" w:history="1">
        <w:r w:rsidR="001A1DCE" w:rsidRPr="00FA64BB">
          <w:rPr>
            <w:rStyle w:val="a3"/>
            <w:rFonts w:ascii="Times New Roman" w:hAnsi="Times New Roman"/>
            <w:sz w:val="24"/>
            <w:szCs w:val="24"/>
          </w:rPr>
          <w:t>www.rrb.by</w:t>
        </w:r>
      </w:hyperlink>
    </w:p>
    <w:p w14:paraId="39B445A7" w14:textId="77777777" w:rsidR="000555A3" w:rsidRDefault="000555A3"/>
    <w:sectPr w:rsidR="000555A3" w:rsidSect="001D300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12AD5"/>
    <w:multiLevelType w:val="hybridMultilevel"/>
    <w:tmpl w:val="AEB2763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6D875CD"/>
    <w:multiLevelType w:val="hybridMultilevel"/>
    <w:tmpl w:val="1E946A3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15:restartNumberingAfterBreak="0">
    <w:nsid w:val="3AD426C3"/>
    <w:multiLevelType w:val="multilevel"/>
    <w:tmpl w:val="3A1CBE8E"/>
    <w:lvl w:ilvl="0">
      <w:start w:val="1"/>
      <w:numFmt w:val="decimal"/>
      <w:suff w:val="space"/>
      <w:lvlText w:val="%1."/>
      <w:lvlJc w:val="left"/>
      <w:rPr>
        <w:rFonts w:cs="Times New Roman" w:hint="default"/>
      </w:rPr>
    </w:lvl>
    <w:lvl w:ilvl="1">
      <w:start w:val="1"/>
      <w:numFmt w:val="decimal"/>
      <w:suff w:val="space"/>
      <w:lvlText w:val="%1.%2."/>
      <w:lvlJc w:val="left"/>
      <w:pPr>
        <w:ind w:firstLine="680"/>
      </w:pPr>
      <w:rPr>
        <w:rFonts w:ascii="Times New Roman" w:hAnsi="Times New Roman" w:cs="Times New Roman" w:hint="default"/>
        <w:b w:val="0"/>
        <w:bCs w:val="0"/>
        <w:i w:val="0"/>
        <w:iCs w:val="0"/>
        <w:sz w:val="24"/>
        <w:szCs w:val="24"/>
      </w:rPr>
    </w:lvl>
    <w:lvl w:ilvl="2">
      <w:start w:val="1"/>
      <w:numFmt w:val="decimal"/>
      <w:suff w:val="space"/>
      <w:lvlText w:val="%1.%2.%3."/>
      <w:lvlJc w:val="left"/>
      <w:pPr>
        <w:ind w:firstLine="680"/>
      </w:pPr>
      <w:rPr>
        <w:rFonts w:ascii="Times New Roman" w:hAnsi="Times New Roman"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003"/>
    <w:rsid w:val="0000707D"/>
    <w:rsid w:val="00031D86"/>
    <w:rsid w:val="000460D8"/>
    <w:rsid w:val="00052605"/>
    <w:rsid w:val="000555A3"/>
    <w:rsid w:val="000763CF"/>
    <w:rsid w:val="000A2C83"/>
    <w:rsid w:val="001668A2"/>
    <w:rsid w:val="001A1DCE"/>
    <w:rsid w:val="001F753E"/>
    <w:rsid w:val="00210192"/>
    <w:rsid w:val="00232215"/>
    <w:rsid w:val="00242968"/>
    <w:rsid w:val="00266F6A"/>
    <w:rsid w:val="002C5180"/>
    <w:rsid w:val="002D7865"/>
    <w:rsid w:val="002F3B75"/>
    <w:rsid w:val="00347FFD"/>
    <w:rsid w:val="00372C10"/>
    <w:rsid w:val="0037556C"/>
    <w:rsid w:val="003D26BA"/>
    <w:rsid w:val="003D372C"/>
    <w:rsid w:val="003E0775"/>
    <w:rsid w:val="003F23CD"/>
    <w:rsid w:val="003F6B31"/>
    <w:rsid w:val="0043265D"/>
    <w:rsid w:val="004732EA"/>
    <w:rsid w:val="004834F0"/>
    <w:rsid w:val="004B4012"/>
    <w:rsid w:val="004C3C57"/>
    <w:rsid w:val="004F2BB7"/>
    <w:rsid w:val="005235AE"/>
    <w:rsid w:val="00594AA5"/>
    <w:rsid w:val="005F7321"/>
    <w:rsid w:val="00605F35"/>
    <w:rsid w:val="00633362"/>
    <w:rsid w:val="00675CE1"/>
    <w:rsid w:val="006F7F7C"/>
    <w:rsid w:val="00700E33"/>
    <w:rsid w:val="0074245B"/>
    <w:rsid w:val="00796B88"/>
    <w:rsid w:val="007F5453"/>
    <w:rsid w:val="00803C2F"/>
    <w:rsid w:val="008053D5"/>
    <w:rsid w:val="0083605B"/>
    <w:rsid w:val="008639F6"/>
    <w:rsid w:val="00894B41"/>
    <w:rsid w:val="008C0CAA"/>
    <w:rsid w:val="008E62F2"/>
    <w:rsid w:val="008F39A5"/>
    <w:rsid w:val="009231BA"/>
    <w:rsid w:val="009263A4"/>
    <w:rsid w:val="00926D6E"/>
    <w:rsid w:val="00932259"/>
    <w:rsid w:val="0093433C"/>
    <w:rsid w:val="00953B30"/>
    <w:rsid w:val="00973BBC"/>
    <w:rsid w:val="009903D7"/>
    <w:rsid w:val="009C477B"/>
    <w:rsid w:val="009D5F25"/>
    <w:rsid w:val="009E0AED"/>
    <w:rsid w:val="009F4ACC"/>
    <w:rsid w:val="00A10BBB"/>
    <w:rsid w:val="00A2402D"/>
    <w:rsid w:val="00A47EE4"/>
    <w:rsid w:val="00A92199"/>
    <w:rsid w:val="00AA65AF"/>
    <w:rsid w:val="00AE166F"/>
    <w:rsid w:val="00AE2522"/>
    <w:rsid w:val="00B0555E"/>
    <w:rsid w:val="00B05614"/>
    <w:rsid w:val="00B113FA"/>
    <w:rsid w:val="00B43F59"/>
    <w:rsid w:val="00B47D67"/>
    <w:rsid w:val="00B64E58"/>
    <w:rsid w:val="00B74187"/>
    <w:rsid w:val="00B92953"/>
    <w:rsid w:val="00B9728A"/>
    <w:rsid w:val="00BF55BB"/>
    <w:rsid w:val="00C011E2"/>
    <w:rsid w:val="00C15498"/>
    <w:rsid w:val="00C23224"/>
    <w:rsid w:val="00C23DBA"/>
    <w:rsid w:val="00C400CE"/>
    <w:rsid w:val="00C569FD"/>
    <w:rsid w:val="00C57513"/>
    <w:rsid w:val="00C60693"/>
    <w:rsid w:val="00C71C92"/>
    <w:rsid w:val="00C9445C"/>
    <w:rsid w:val="00CA16D6"/>
    <w:rsid w:val="00CA1ED5"/>
    <w:rsid w:val="00CE4D51"/>
    <w:rsid w:val="00CF384D"/>
    <w:rsid w:val="00CF6792"/>
    <w:rsid w:val="00CF7D5A"/>
    <w:rsid w:val="00D10374"/>
    <w:rsid w:val="00D20A53"/>
    <w:rsid w:val="00D447F1"/>
    <w:rsid w:val="00DA0659"/>
    <w:rsid w:val="00DB0301"/>
    <w:rsid w:val="00DD5FA9"/>
    <w:rsid w:val="00E029FC"/>
    <w:rsid w:val="00E05382"/>
    <w:rsid w:val="00E25266"/>
    <w:rsid w:val="00E6546C"/>
    <w:rsid w:val="00E72003"/>
    <w:rsid w:val="00E97543"/>
    <w:rsid w:val="00EC7780"/>
    <w:rsid w:val="00EE6275"/>
    <w:rsid w:val="00F82601"/>
    <w:rsid w:val="00F93019"/>
    <w:rsid w:val="00FA5153"/>
    <w:rsid w:val="00FC26D9"/>
    <w:rsid w:val="00FC5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B2B3"/>
  <w15:docId w15:val="{B7C4EA9C-38F7-49F6-8B9A-2508F6CC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72003"/>
    <w:pPr>
      <w:spacing w:after="0"/>
      <w:jc w:val="both"/>
    </w:pPr>
    <w:rPr>
      <w:rFonts w:ascii="Arial" w:eastAsia="Times New Roman" w:hAnsi="Arial"/>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2003"/>
    <w:rPr>
      <w:color w:val="0000FF"/>
      <w:u w:val="single"/>
    </w:rPr>
  </w:style>
  <w:style w:type="paragraph" w:styleId="a4">
    <w:name w:val="List Paragraph"/>
    <w:basedOn w:val="a"/>
    <w:uiPriority w:val="99"/>
    <w:qFormat/>
    <w:rsid w:val="00E72003"/>
    <w:pPr>
      <w:ind w:left="720"/>
      <w:contextualSpacing/>
    </w:pPr>
  </w:style>
  <w:style w:type="table" w:styleId="a5">
    <w:name w:val="Table Grid"/>
    <w:basedOn w:val="a1"/>
    <w:uiPriority w:val="59"/>
    <w:rsid w:val="00E72003"/>
    <w:pPr>
      <w:spacing w:after="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link w:val="a7"/>
    <w:qFormat/>
    <w:rsid w:val="00E72003"/>
    <w:pPr>
      <w:ind w:right="282"/>
      <w:jc w:val="center"/>
    </w:pPr>
    <w:rPr>
      <w:rFonts w:ascii="Times New Roman" w:hAnsi="Times New Roman"/>
      <w:b/>
      <w:bCs/>
      <w:spacing w:val="0"/>
    </w:rPr>
  </w:style>
  <w:style w:type="character" w:customStyle="1" w:styleId="a7">
    <w:name w:val="Заголовок Знак"/>
    <w:basedOn w:val="a0"/>
    <w:link w:val="a6"/>
    <w:rsid w:val="00E72003"/>
    <w:rPr>
      <w:rFonts w:eastAsia="Times New Roman"/>
      <w:b/>
      <w:bCs/>
      <w:sz w:val="20"/>
      <w:szCs w:val="20"/>
    </w:rPr>
  </w:style>
  <w:style w:type="paragraph" w:styleId="a8">
    <w:name w:val="Body Text"/>
    <w:basedOn w:val="a"/>
    <w:link w:val="a9"/>
    <w:unhideWhenUsed/>
    <w:rsid w:val="00E72003"/>
    <w:pPr>
      <w:spacing w:after="120"/>
    </w:pPr>
    <w:rPr>
      <w:spacing w:val="0"/>
      <w:sz w:val="18"/>
      <w:lang w:eastAsia="ru-RU"/>
    </w:rPr>
  </w:style>
  <w:style w:type="character" w:customStyle="1" w:styleId="a9">
    <w:name w:val="Основной текст Знак"/>
    <w:basedOn w:val="a0"/>
    <w:link w:val="a8"/>
    <w:rsid w:val="00E72003"/>
    <w:rPr>
      <w:rFonts w:ascii="Arial" w:eastAsia="Times New Roman" w:hAnsi="Arial"/>
      <w:sz w:val="18"/>
      <w:szCs w:val="20"/>
      <w:lang w:eastAsia="ru-RU"/>
    </w:rPr>
  </w:style>
  <w:style w:type="paragraph" w:styleId="aa">
    <w:name w:val="Body Text Indent"/>
    <w:basedOn w:val="a"/>
    <w:link w:val="ab"/>
    <w:unhideWhenUsed/>
    <w:rsid w:val="00E72003"/>
    <w:pPr>
      <w:spacing w:after="120"/>
      <w:ind w:left="283"/>
      <w:jc w:val="left"/>
    </w:pPr>
    <w:rPr>
      <w:rFonts w:ascii="Times New Roman" w:hAnsi="Times New Roman"/>
      <w:spacing w:val="0"/>
      <w:sz w:val="24"/>
      <w:szCs w:val="24"/>
      <w:lang w:eastAsia="ru-RU"/>
    </w:rPr>
  </w:style>
  <w:style w:type="character" w:customStyle="1" w:styleId="ab">
    <w:name w:val="Основной текст с отступом Знак"/>
    <w:basedOn w:val="a0"/>
    <w:link w:val="aa"/>
    <w:rsid w:val="00E72003"/>
    <w:rPr>
      <w:rFonts w:eastAsia="Times New Roman"/>
      <w:sz w:val="24"/>
      <w:szCs w:val="24"/>
      <w:lang w:eastAsia="ru-RU"/>
    </w:rPr>
  </w:style>
  <w:style w:type="paragraph" w:styleId="2">
    <w:name w:val="Body Text Indent 2"/>
    <w:basedOn w:val="a"/>
    <w:link w:val="20"/>
    <w:uiPriority w:val="99"/>
    <w:unhideWhenUsed/>
    <w:rsid w:val="00E72003"/>
    <w:pPr>
      <w:spacing w:after="120" w:line="480" w:lineRule="auto"/>
      <w:ind w:left="283"/>
      <w:jc w:val="left"/>
    </w:pPr>
    <w:rPr>
      <w:rFonts w:ascii="Times New Roman" w:hAnsi="Times New Roman"/>
      <w:spacing w:val="0"/>
      <w:sz w:val="24"/>
      <w:szCs w:val="24"/>
      <w:lang w:eastAsia="ru-RU"/>
    </w:rPr>
  </w:style>
  <w:style w:type="character" w:customStyle="1" w:styleId="20">
    <w:name w:val="Основной текст с отступом 2 Знак"/>
    <w:basedOn w:val="a0"/>
    <w:link w:val="2"/>
    <w:uiPriority w:val="99"/>
    <w:rsid w:val="00E72003"/>
    <w:rPr>
      <w:rFonts w:eastAsia="Times New Roman"/>
      <w:sz w:val="24"/>
      <w:szCs w:val="24"/>
      <w:lang w:eastAsia="ru-RU"/>
    </w:rPr>
  </w:style>
  <w:style w:type="paragraph" w:styleId="3">
    <w:name w:val="Body Text 3"/>
    <w:basedOn w:val="a"/>
    <w:link w:val="30"/>
    <w:uiPriority w:val="99"/>
    <w:rsid w:val="00E72003"/>
    <w:pPr>
      <w:spacing w:after="120"/>
      <w:jc w:val="left"/>
    </w:pPr>
    <w:rPr>
      <w:rFonts w:ascii="Times New Roman" w:hAnsi="Times New Roman"/>
      <w:spacing w:val="0"/>
      <w:sz w:val="16"/>
      <w:szCs w:val="16"/>
      <w:lang w:eastAsia="ru-RU"/>
    </w:rPr>
  </w:style>
  <w:style w:type="character" w:customStyle="1" w:styleId="30">
    <w:name w:val="Основной текст 3 Знак"/>
    <w:basedOn w:val="a0"/>
    <w:link w:val="3"/>
    <w:uiPriority w:val="99"/>
    <w:rsid w:val="00E72003"/>
    <w:rPr>
      <w:rFonts w:eastAsia="Times New Roman"/>
      <w:sz w:val="16"/>
      <w:szCs w:val="16"/>
      <w:lang w:eastAsia="ru-RU"/>
    </w:rPr>
  </w:style>
  <w:style w:type="paragraph" w:customStyle="1" w:styleId="Default">
    <w:name w:val="Default"/>
    <w:uiPriority w:val="99"/>
    <w:rsid w:val="00E72003"/>
    <w:pPr>
      <w:autoSpaceDE w:val="0"/>
      <w:autoSpaceDN w:val="0"/>
      <w:adjustRightInd w:val="0"/>
      <w:spacing w:after="0"/>
    </w:pPr>
    <w:rPr>
      <w:rFonts w:eastAsia="Times New Roman"/>
      <w:color w:val="000000"/>
      <w:sz w:val="24"/>
      <w:szCs w:val="24"/>
    </w:rPr>
  </w:style>
  <w:style w:type="paragraph" w:styleId="ac">
    <w:name w:val="Balloon Text"/>
    <w:basedOn w:val="a"/>
    <w:link w:val="ad"/>
    <w:uiPriority w:val="99"/>
    <w:semiHidden/>
    <w:unhideWhenUsed/>
    <w:rsid w:val="00E72003"/>
    <w:rPr>
      <w:rFonts w:ascii="Tahoma" w:hAnsi="Tahoma" w:cs="Tahoma"/>
      <w:sz w:val="16"/>
      <w:szCs w:val="16"/>
    </w:rPr>
  </w:style>
  <w:style w:type="character" w:customStyle="1" w:styleId="ad">
    <w:name w:val="Текст выноски Знак"/>
    <w:basedOn w:val="a0"/>
    <w:link w:val="ac"/>
    <w:uiPriority w:val="99"/>
    <w:semiHidden/>
    <w:rsid w:val="00E72003"/>
    <w:rPr>
      <w:rFonts w:ascii="Tahoma" w:eastAsia="Times New Roman" w:hAnsi="Tahoma" w:cs="Tahoma"/>
      <w:spacing w:val="-5"/>
      <w:sz w:val="16"/>
      <w:szCs w:val="16"/>
    </w:rPr>
  </w:style>
  <w:style w:type="character" w:styleId="ae">
    <w:name w:val="annotation reference"/>
    <w:basedOn w:val="a0"/>
    <w:uiPriority w:val="99"/>
    <w:semiHidden/>
    <w:unhideWhenUsed/>
    <w:rsid w:val="00AE2522"/>
    <w:rPr>
      <w:sz w:val="16"/>
      <w:szCs w:val="16"/>
    </w:rPr>
  </w:style>
  <w:style w:type="paragraph" w:styleId="af">
    <w:name w:val="annotation text"/>
    <w:basedOn w:val="a"/>
    <w:link w:val="af0"/>
    <w:uiPriority w:val="99"/>
    <w:semiHidden/>
    <w:unhideWhenUsed/>
    <w:rsid w:val="00AE2522"/>
  </w:style>
  <w:style w:type="character" w:customStyle="1" w:styleId="af0">
    <w:name w:val="Текст примечания Знак"/>
    <w:basedOn w:val="a0"/>
    <w:link w:val="af"/>
    <w:uiPriority w:val="99"/>
    <w:semiHidden/>
    <w:rsid w:val="00AE2522"/>
    <w:rPr>
      <w:rFonts w:ascii="Arial" w:eastAsia="Times New Roman" w:hAnsi="Arial"/>
      <w:spacing w:val="-5"/>
      <w:sz w:val="20"/>
      <w:szCs w:val="20"/>
    </w:rPr>
  </w:style>
  <w:style w:type="paragraph" w:styleId="af1">
    <w:name w:val="annotation subject"/>
    <w:basedOn w:val="af"/>
    <w:next w:val="af"/>
    <w:link w:val="af2"/>
    <w:uiPriority w:val="99"/>
    <w:semiHidden/>
    <w:unhideWhenUsed/>
    <w:rsid w:val="00AE2522"/>
    <w:rPr>
      <w:b/>
      <w:bCs/>
    </w:rPr>
  </w:style>
  <w:style w:type="character" w:customStyle="1" w:styleId="af2">
    <w:name w:val="Тема примечания Знак"/>
    <w:basedOn w:val="af0"/>
    <w:link w:val="af1"/>
    <w:uiPriority w:val="99"/>
    <w:semiHidden/>
    <w:rsid w:val="00AE2522"/>
    <w:rPr>
      <w:rFonts w:ascii="Arial" w:eastAsia="Times New Roman" w:hAnsi="Arial"/>
      <w:b/>
      <w:bCs/>
      <w:spacing w:val="-5"/>
      <w:sz w:val="20"/>
      <w:szCs w:val="20"/>
    </w:rPr>
  </w:style>
  <w:style w:type="paragraph" w:styleId="af3">
    <w:name w:val="Revision"/>
    <w:hidden/>
    <w:uiPriority w:val="99"/>
    <w:semiHidden/>
    <w:rsid w:val="00AE2522"/>
    <w:pPr>
      <w:spacing w:after="0"/>
    </w:pPr>
    <w:rPr>
      <w:rFonts w:ascii="Arial" w:eastAsia="Times New Roman" w:hAnsi="Arial"/>
      <w:spacing w:val="-5"/>
      <w:sz w:val="20"/>
      <w:szCs w:val="20"/>
    </w:rPr>
  </w:style>
  <w:style w:type="character" w:styleId="af4">
    <w:name w:val="Unresolved Mention"/>
    <w:basedOn w:val="a0"/>
    <w:uiPriority w:val="99"/>
    <w:semiHidden/>
    <w:unhideWhenUsed/>
    <w:rsid w:val="001A1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b.by/korporativnim-klientam/226" TargetMode="External"/><Relationship Id="rId3" Type="http://schemas.openxmlformats.org/officeDocument/2006/relationships/settings" Target="settings.xml"/><Relationship Id="rId7" Type="http://schemas.openxmlformats.org/officeDocument/2006/relationships/hyperlink" Target="https://rrb.by/korporativnim-klientam/8%20017%20306-0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rb.by" TargetMode="External"/><Relationship Id="rId11" Type="http://schemas.openxmlformats.org/officeDocument/2006/relationships/theme" Target="theme/theme1.xml"/><Relationship Id="rId5" Type="http://schemas.openxmlformats.org/officeDocument/2006/relationships/hyperlink" Target="http://www.rrb.b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r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2923</Words>
  <Characters>16665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tsarikra</dc:creator>
  <cp:lastModifiedBy>Князева Светлана Владимировна</cp:lastModifiedBy>
  <cp:revision>2</cp:revision>
  <cp:lastPrinted>2020-12-01T14:22:00Z</cp:lastPrinted>
  <dcterms:created xsi:type="dcterms:W3CDTF">2026-01-09T08:57:00Z</dcterms:created>
  <dcterms:modified xsi:type="dcterms:W3CDTF">2026-01-09T08:57:00Z</dcterms:modified>
</cp:coreProperties>
</file>